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3574353" w:displacedByCustomXml="next"/>
    <w:bookmarkEnd w:id="0" w:displacedByCustomXml="next"/>
    <w:sdt>
      <w:sdtPr>
        <w:id w:val="96527621"/>
        <w:docPartObj>
          <w:docPartGallery w:val="Cover Pages"/>
          <w:docPartUnique/>
        </w:docPartObj>
      </w:sdtPr>
      <w:sdtEndPr/>
      <w:sdtContent>
        <w:p w14:paraId="4CD0352F" w14:textId="2312630D" w:rsidR="000A463F" w:rsidRDefault="000A463F">
          <w:r>
            <w:rPr>
              <w:noProof/>
            </w:rPr>
            <w:drawing>
              <wp:anchor distT="0" distB="0" distL="114300" distR="114300" simplePos="0" relativeHeight="251669504" behindDoc="0" locked="0" layoutInCell="1" allowOverlap="1" wp14:anchorId="6D6BB588" wp14:editId="2169B201">
                <wp:simplePos x="0" y="0"/>
                <wp:positionH relativeFrom="page">
                  <wp:align>left</wp:align>
                </wp:positionH>
                <wp:positionV relativeFrom="paragraph">
                  <wp:posOffset>0</wp:posOffset>
                </wp:positionV>
                <wp:extent cx="3052896" cy="1544129"/>
                <wp:effectExtent l="0" t="0" r="0" b="0"/>
                <wp:wrapThrough wrapText="bothSides">
                  <wp:wrapPolygon edited="0">
                    <wp:start x="0" y="0"/>
                    <wp:lineTo x="0" y="21325"/>
                    <wp:lineTo x="21434" y="21325"/>
                    <wp:lineTo x="2143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52896" cy="1544129"/>
                        </a:xfrm>
                        <a:prstGeom prst="rect">
                          <a:avLst/>
                        </a:prstGeom>
                      </pic:spPr>
                    </pic:pic>
                  </a:graphicData>
                </a:graphic>
                <wp14:sizeRelH relativeFrom="margin">
                  <wp14:pctWidth>0</wp14:pctWidth>
                </wp14:sizeRelH>
                <wp14:sizeRelV relativeFrom="margin">
                  <wp14:pctHeight>0</wp14:pctHeight>
                </wp14:sizeRelV>
              </wp:anchor>
            </w:drawing>
          </w:r>
        </w:p>
        <w:p w14:paraId="37B24364" w14:textId="37E3E61C" w:rsidR="000A463F" w:rsidRDefault="00706D31">
          <w:pPr>
            <w:spacing w:after="160" w:line="259" w:lineRule="auto"/>
          </w:pPr>
          <w:r w:rsidRPr="00016385">
            <w:rPr>
              <w:b w:val="0"/>
              <w:bCs/>
              <w:noProof/>
            </w:rPr>
            <mc:AlternateContent>
              <mc:Choice Requires="wps">
                <w:drawing>
                  <wp:anchor distT="45720" distB="45720" distL="114300" distR="114300" simplePos="0" relativeHeight="251671552" behindDoc="0" locked="0" layoutInCell="1" allowOverlap="1" wp14:anchorId="1F58752E" wp14:editId="13C0F36D">
                    <wp:simplePos x="0" y="0"/>
                    <wp:positionH relativeFrom="margin">
                      <wp:align>center</wp:align>
                    </wp:positionH>
                    <wp:positionV relativeFrom="paragraph">
                      <wp:posOffset>3321685</wp:posOffset>
                    </wp:positionV>
                    <wp:extent cx="470979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1404620"/>
                            </a:xfrm>
                            <a:prstGeom prst="rect">
                              <a:avLst/>
                            </a:prstGeom>
                            <a:solidFill>
                              <a:srgbClr val="FFFFFF"/>
                            </a:solidFill>
                            <a:ln w="9525">
                              <a:noFill/>
                              <a:miter lim="800000"/>
                              <a:headEnd/>
                              <a:tailEnd/>
                            </a:ln>
                          </wps:spPr>
                          <wps:txbx>
                            <w:txbxContent>
                              <w:p w14:paraId="2D1FBCBC" w14:textId="146507FE" w:rsidR="000A463F" w:rsidRPr="00706D31" w:rsidRDefault="00706D31" w:rsidP="000A463F">
                                <w:pPr>
                                  <w:jc w:val="center"/>
                                  <w:rPr>
                                    <w:rFonts w:ascii="Avenir Next LT Pro" w:hAnsi="Avenir Next LT Pro"/>
                                    <w:color w:val="1F4E79" w:themeColor="accent5" w:themeShade="80"/>
                                    <w:sz w:val="60"/>
                                    <w:szCs w:val="60"/>
                                  </w:rPr>
                                </w:pPr>
                                <w:r w:rsidRPr="00706D31">
                                  <w:rPr>
                                    <w:rFonts w:ascii="Avenir Next LT Pro" w:hAnsi="Avenir Next LT Pro"/>
                                    <w:color w:val="1F4E79" w:themeColor="accent5" w:themeShade="80"/>
                                    <w:sz w:val="60"/>
                                    <w:szCs w:val="60"/>
                                  </w:rPr>
                                  <w:t>Physician Assistant</w:t>
                                </w:r>
                                <w:r w:rsidR="000A463F" w:rsidRPr="00706D31">
                                  <w:rPr>
                                    <w:rFonts w:ascii="Avenir Next LT Pro" w:hAnsi="Avenir Next LT Pro"/>
                                    <w:color w:val="1F4E79" w:themeColor="accent5" w:themeShade="80"/>
                                    <w:sz w:val="60"/>
                                    <w:szCs w:val="60"/>
                                  </w:rPr>
                                  <w:t>,</w:t>
                                </w:r>
                              </w:p>
                              <w:p w14:paraId="359845EC" w14:textId="3297642C" w:rsidR="000A463F" w:rsidRPr="00706D31" w:rsidRDefault="003E2207" w:rsidP="000A463F">
                                <w:pPr>
                                  <w:jc w:val="center"/>
                                  <w:rPr>
                                    <w:rFonts w:ascii="Avenir Next LT Pro" w:hAnsi="Avenir Next LT Pro"/>
                                    <w:color w:val="1F4E79" w:themeColor="accent5" w:themeShade="80"/>
                                    <w:sz w:val="60"/>
                                    <w:szCs w:val="60"/>
                                  </w:rPr>
                                </w:pPr>
                                <w:r>
                                  <w:rPr>
                                    <w:rFonts w:ascii="Avenir Next LT Pro" w:hAnsi="Avenir Next LT Pro"/>
                                    <w:color w:val="1F4E79" w:themeColor="accent5" w:themeShade="80"/>
                                    <w:sz w:val="60"/>
                                    <w:szCs w:val="60"/>
                                  </w:rPr>
                                  <w:t>Emergency Department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58752E" id="_x0000_t202" coordsize="21600,21600" o:spt="202" path="m,l,21600r21600,l21600,xe">
                    <v:stroke joinstyle="miter"/>
                    <v:path gradientshapeok="t" o:connecttype="rect"/>
                  </v:shapetype>
                  <v:shape id="Text Box 2" o:spid="_x0000_s1026" type="#_x0000_t202" style="position:absolute;margin-left:0;margin-top:261.55pt;width:370.85pt;height:110.6pt;z-index:2516715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" stroked="f">
                    <v:textbox style="mso-fit-shape-to-text:t">
                      <w:txbxContent>
                        <w:p w14:paraId="2D1FBCBC" w14:textId="146507FE" w:rsidR="000A463F" w:rsidRPr="00706D31" w:rsidRDefault="00706D31" w:rsidP="000A463F">
                          <w:pPr>
                            <w:jc w:val="center"/>
                            <w:rPr>
                              <w:rFonts w:ascii="Avenir Next LT Pro" w:hAnsi="Avenir Next LT Pro"/>
                              <w:color w:val="1F4E79" w:themeColor="accent5" w:themeShade="80"/>
                              <w:sz w:val="60"/>
                              <w:szCs w:val="60"/>
                            </w:rPr>
                          </w:pPr>
                          <w:r w:rsidRPr="00706D31">
                            <w:rPr>
                              <w:rFonts w:ascii="Avenir Next LT Pro" w:hAnsi="Avenir Next LT Pro"/>
                              <w:color w:val="1F4E79" w:themeColor="accent5" w:themeShade="80"/>
                              <w:sz w:val="60"/>
                              <w:szCs w:val="60"/>
                            </w:rPr>
                            <w:t>Physician Assistant</w:t>
                          </w:r>
                          <w:r w:rsidR="000A463F" w:rsidRPr="00706D31">
                            <w:rPr>
                              <w:rFonts w:ascii="Avenir Next LT Pro" w:hAnsi="Avenir Next LT Pro"/>
                              <w:color w:val="1F4E79" w:themeColor="accent5" w:themeShade="80"/>
                              <w:sz w:val="60"/>
                              <w:szCs w:val="60"/>
                            </w:rPr>
                            <w:t>,</w:t>
                          </w:r>
                        </w:p>
                        <w:p w14:paraId="359845EC" w14:textId="3297642C" w:rsidR="000A463F" w:rsidRPr="00706D31" w:rsidRDefault="003E2207" w:rsidP="000A463F">
                          <w:pPr>
                            <w:jc w:val="center"/>
                            <w:rPr>
                              <w:rFonts w:ascii="Avenir Next LT Pro" w:hAnsi="Avenir Next LT Pro"/>
                              <w:color w:val="1F4E79" w:themeColor="accent5" w:themeShade="80"/>
                              <w:sz w:val="60"/>
                              <w:szCs w:val="60"/>
                            </w:rPr>
                          </w:pPr>
                          <w:r>
                            <w:rPr>
                              <w:rFonts w:ascii="Avenir Next LT Pro" w:hAnsi="Avenir Next LT Pro"/>
                              <w:color w:val="1F4E79" w:themeColor="accent5" w:themeShade="80"/>
                              <w:sz w:val="60"/>
                              <w:szCs w:val="60"/>
                            </w:rPr>
                            <w:t>Emergency Department</w:t>
                          </w:r>
                        </w:p>
                      </w:txbxContent>
                    </v:textbox>
                    <w10:wrap type="square" anchorx="margin"/>
                  </v:shape>
                </w:pict>
              </mc:Fallback>
            </mc:AlternateContent>
          </w:r>
          <w:commentRangeStart w:id="1"/>
          <w:r w:rsidR="00B77B1D">
            <w:rPr>
              <w:b w:val="0"/>
              <w:bCs/>
              <w:noProof/>
            </w:rPr>
            <mc:AlternateContent>
              <mc:Choice Requires="wps">
                <w:drawing>
                  <wp:anchor distT="0" distB="0" distL="114300" distR="114300" simplePos="0" relativeHeight="251673600" behindDoc="0" locked="0" layoutInCell="1" allowOverlap="1" wp14:anchorId="40E3327D" wp14:editId="00871C8E">
                    <wp:simplePos x="0" y="0"/>
                    <wp:positionH relativeFrom="margin">
                      <wp:align>center</wp:align>
                    </wp:positionH>
                    <wp:positionV relativeFrom="paragraph">
                      <wp:posOffset>4439285</wp:posOffset>
                    </wp:positionV>
                    <wp:extent cx="3413051" cy="659218"/>
                    <wp:effectExtent l="0" t="0" r="0" b="7620"/>
                    <wp:wrapNone/>
                    <wp:docPr id="70" name="Text Box 70"/>
                    <wp:cNvGraphicFramePr/>
                    <a:graphic xmlns:a="http://schemas.openxmlformats.org/drawingml/2006/main">
                      <a:graphicData uri="http://schemas.microsoft.com/office/word/2010/wordprocessingShape">
                        <wps:wsp>
                          <wps:cNvSpPr txBox="1"/>
                          <wps:spPr>
                            <a:xfrm>
                              <a:off x="0" y="0"/>
                              <a:ext cx="3413051" cy="659218"/>
                            </a:xfrm>
                            <a:prstGeom prst="rect">
                              <a:avLst/>
                            </a:prstGeom>
                            <a:noFill/>
                            <a:ln w="6350">
                              <a:noFill/>
                            </a:ln>
                          </wps:spPr>
                          <wps:txbx>
                            <w:txbxContent>
                              <w:p w14:paraId="48C328AC" w14:textId="77777777" w:rsidR="000A463F" w:rsidRPr="00B77B1D" w:rsidRDefault="000A463F" w:rsidP="000A463F">
                                <w:pPr>
                                  <w:jc w:val="center"/>
                                  <w:rPr>
                                    <w:rFonts w:ascii="Avenir Next LT Pro" w:hAnsi="Avenir Next LT Pro"/>
                                    <w:b w:val="0"/>
                                    <w:bCs/>
                                    <w:color w:val="1CA6C2"/>
                                    <w:sz w:val="60"/>
                                    <w:szCs w:val="60"/>
                                  </w:rPr>
                                </w:pPr>
                                <w:r w:rsidRPr="00B77B1D">
                                  <w:rPr>
                                    <w:rFonts w:ascii="Avenir Next LT Pro" w:hAnsi="Avenir Next LT Pro"/>
                                    <w:b w:val="0"/>
                                    <w:bCs/>
                                    <w:color w:val="1CA6C2"/>
                                    <w:sz w:val="60"/>
                                    <w:szCs w:val="60"/>
                                  </w:rPr>
                                  <w:t>Opportunity Brief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3327D" id="Text Box 70" o:spid="_x0000_s1027" type="#_x0000_t202" style="position:absolute;margin-left:0;margin-top:349.55pt;width:268.75pt;height:51.9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" filled="f" stroked="f" strokeweight=".5pt">
                    <v:textbox>
                      <w:txbxContent>
                        <w:p w14:paraId="48C328AC" w14:textId="77777777" w:rsidR="000A463F" w:rsidRPr="00B77B1D" w:rsidRDefault="000A463F" w:rsidP="000A463F">
                          <w:pPr>
                            <w:jc w:val="center"/>
                            <w:rPr>
                              <w:rFonts w:ascii="Avenir Next LT Pro" w:hAnsi="Avenir Next LT Pro"/>
                              <w:b w:val="0"/>
                              <w:bCs/>
                              <w:color w:val="1CA6C2"/>
                              <w:sz w:val="60"/>
                              <w:szCs w:val="60"/>
                            </w:rPr>
                          </w:pPr>
                          <w:r w:rsidRPr="00B77B1D">
                            <w:rPr>
                              <w:rFonts w:ascii="Avenir Next LT Pro" w:hAnsi="Avenir Next LT Pro"/>
                              <w:b w:val="0"/>
                              <w:bCs/>
                              <w:color w:val="1CA6C2"/>
                              <w:sz w:val="60"/>
                              <w:szCs w:val="60"/>
                            </w:rPr>
                            <w:t>Opportunity Brief</w:t>
                          </w:r>
                        </w:p>
                      </w:txbxContent>
                    </v:textbox>
                    <w10:wrap anchorx="margin"/>
                  </v:shape>
                </w:pict>
              </mc:Fallback>
            </mc:AlternateContent>
          </w:r>
          <w:r w:rsidR="000A463F">
            <w:rPr>
              <w:noProof/>
            </w:rPr>
            <w:drawing>
              <wp:anchor distT="0" distB="0" distL="114300" distR="114300" simplePos="0" relativeHeight="251675648" behindDoc="0" locked="0" layoutInCell="1" allowOverlap="1" wp14:anchorId="1C3C609A" wp14:editId="04A0FE79">
                <wp:simplePos x="0" y="0"/>
                <wp:positionH relativeFrom="margin">
                  <wp:align>center</wp:align>
                </wp:positionH>
                <wp:positionV relativeFrom="paragraph">
                  <wp:posOffset>5071849</wp:posOffset>
                </wp:positionV>
                <wp:extent cx="2545715" cy="1041400"/>
                <wp:effectExtent l="0" t="0" r="6985" b="6350"/>
                <wp:wrapThrough wrapText="bothSides">
                  <wp:wrapPolygon edited="0">
                    <wp:start x="0" y="0"/>
                    <wp:lineTo x="0" y="21337"/>
                    <wp:lineTo x="21498" y="21337"/>
                    <wp:lineTo x="21498"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5715"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63F">
            <w:rPr>
              <w:noProof/>
            </w:rPr>
            <w:drawing>
              <wp:anchor distT="0" distB="0" distL="114300" distR="114300" simplePos="0" relativeHeight="251677696" behindDoc="1" locked="0" layoutInCell="1" allowOverlap="1" wp14:anchorId="74E52193" wp14:editId="25A8D5F5">
                <wp:simplePos x="0" y="0"/>
                <wp:positionH relativeFrom="page">
                  <wp:align>right</wp:align>
                </wp:positionH>
                <wp:positionV relativeFrom="paragraph">
                  <wp:posOffset>7442835</wp:posOffset>
                </wp:positionV>
                <wp:extent cx="3801745" cy="2348230"/>
                <wp:effectExtent l="0" t="0" r="8255" b="0"/>
                <wp:wrapTight wrapText="bothSides">
                  <wp:wrapPolygon edited="0">
                    <wp:start x="0" y="0"/>
                    <wp:lineTo x="0" y="21378"/>
                    <wp:lineTo x="21539" y="21378"/>
                    <wp:lineTo x="21539"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3559"/>
                        <a:stretch/>
                      </pic:blipFill>
                      <pic:spPr bwMode="auto">
                        <a:xfrm>
                          <a:off x="0" y="0"/>
                          <a:ext cx="3801745" cy="2348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463F">
            <w:br w:type="page"/>
          </w:r>
          <w:commentRangeEnd w:id="1"/>
          <w:r w:rsidR="0005431D">
            <w:rPr>
              <w:rStyle w:val="CommentReference"/>
            </w:rPr>
            <w:commentReference w:id="1"/>
          </w:r>
        </w:p>
      </w:sdtContent>
    </w:sdt>
    <w:p w14:paraId="5E452501" w14:textId="47C260A1" w:rsidR="00C82EB0" w:rsidRDefault="00C82EB0"/>
    <w:p w14:paraId="64616ADB" w14:textId="69818F2D" w:rsidR="00C82EB0" w:rsidRPr="00C82EB0" w:rsidRDefault="00C82EB0" w:rsidP="00C82EB0"/>
    <w:p w14:paraId="6F4573F9" w14:textId="564C5E57" w:rsidR="00C82EB0" w:rsidRPr="00C82EB0" w:rsidRDefault="00B77B1D" w:rsidP="00C82EB0">
      <w:r>
        <w:rPr>
          <w:noProof/>
        </w:rPr>
        <mc:AlternateContent>
          <mc:Choice Requires="wps">
            <w:drawing>
              <wp:anchor distT="45720" distB="45720" distL="114300" distR="114300" simplePos="0" relativeHeight="251679744" behindDoc="0" locked="0" layoutInCell="1" allowOverlap="1" wp14:anchorId="68DB9EC0" wp14:editId="21D673FB">
                <wp:simplePos x="0" y="0"/>
                <wp:positionH relativeFrom="page">
                  <wp:align>center</wp:align>
                </wp:positionH>
                <wp:positionV relativeFrom="paragraph">
                  <wp:posOffset>165854</wp:posOffset>
                </wp:positionV>
                <wp:extent cx="4518660" cy="1404620"/>
                <wp:effectExtent l="0" t="0" r="0" b="508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660" cy="1404620"/>
                        </a:xfrm>
                        <a:prstGeom prst="rect">
                          <a:avLst/>
                        </a:prstGeom>
                        <a:solidFill>
                          <a:srgbClr val="FFFFFF"/>
                        </a:solidFill>
                        <a:ln w="9525">
                          <a:noFill/>
                          <a:miter lim="800000"/>
                          <a:headEnd/>
                          <a:tailEnd/>
                        </a:ln>
                      </wps:spPr>
                      <wps:txbx>
                        <w:txbxContent>
                          <w:p w14:paraId="1B10DA4E" w14:textId="77777777" w:rsidR="00B77B1D" w:rsidRPr="00B77B1D" w:rsidRDefault="00B77B1D" w:rsidP="00B77B1D">
                            <w:pPr>
                              <w:tabs>
                                <w:tab w:val="left" w:pos="1005"/>
                              </w:tabs>
                              <w:rPr>
                                <w:rFonts w:ascii="Avenir Next LT Pro" w:hAnsi="Avenir Next LT Pro"/>
                                <w:bCs/>
                                <w:color w:val="1F4E79" w:themeColor="accent5" w:themeShade="80"/>
                                <w:sz w:val="52"/>
                                <w:szCs w:val="52"/>
                              </w:rPr>
                            </w:pPr>
                            <w:r w:rsidRPr="00B77B1D">
                              <w:rPr>
                                <w:rFonts w:ascii="Avenir Next LT Pro" w:eastAsiaTheme="minorHAnsi" w:hAnsi="Avenir Next LT Pro" w:cs="Calibre-Regular"/>
                                <w:bCs/>
                                <w:color w:val="1F4E79" w:themeColor="accent5" w:themeShade="80"/>
                                <w:sz w:val="52"/>
                                <w:szCs w:val="52"/>
                              </w:rPr>
                              <w:t>About</w:t>
                            </w:r>
                            <w:r w:rsidRPr="00B77B1D">
                              <w:rPr>
                                <w:rFonts w:ascii="Avenir Next LT Pro" w:hAnsi="Avenir Next LT Pro"/>
                                <w:bCs/>
                                <w:color w:val="1F4E79" w:themeColor="accent5" w:themeShade="80"/>
                                <w:sz w:val="52"/>
                                <w:szCs w:val="52"/>
                              </w:rPr>
                              <w:t xml:space="preserve"> Nova Scotia Health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DB9EC0" id="_x0000_s1028" type="#_x0000_t202" style="position:absolute;margin-left:0;margin-top:13.05pt;width:355.8pt;height:110.6pt;z-index:251679744;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" stroked="f">
                <v:textbox style="mso-fit-shape-to-text:t">
                  <w:txbxContent>
                    <w:p w14:paraId="1B10DA4E" w14:textId="77777777" w:rsidR="00B77B1D" w:rsidRPr="00B77B1D" w:rsidRDefault="00B77B1D" w:rsidP="00B77B1D">
                      <w:pPr>
                        <w:tabs>
                          <w:tab w:val="left" w:pos="1005"/>
                        </w:tabs>
                        <w:rPr>
                          <w:rFonts w:ascii="Avenir Next LT Pro" w:hAnsi="Avenir Next LT Pro"/>
                          <w:bCs/>
                          <w:color w:val="1F4E79" w:themeColor="accent5" w:themeShade="80"/>
                          <w:sz w:val="52"/>
                          <w:szCs w:val="52"/>
                        </w:rPr>
                      </w:pPr>
                      <w:r w:rsidRPr="00B77B1D">
                        <w:rPr>
                          <w:rFonts w:ascii="Avenir Next LT Pro" w:eastAsiaTheme="minorHAnsi" w:hAnsi="Avenir Next LT Pro" w:cs="Calibre-Regular"/>
                          <w:bCs/>
                          <w:color w:val="1F4E79" w:themeColor="accent5" w:themeShade="80"/>
                          <w:sz w:val="52"/>
                          <w:szCs w:val="52"/>
                        </w:rPr>
                        <w:t>About</w:t>
                      </w:r>
                      <w:r w:rsidRPr="00B77B1D">
                        <w:rPr>
                          <w:rFonts w:ascii="Avenir Next LT Pro" w:hAnsi="Avenir Next LT Pro"/>
                          <w:bCs/>
                          <w:color w:val="1F4E79" w:themeColor="accent5" w:themeShade="80"/>
                          <w:sz w:val="52"/>
                          <w:szCs w:val="52"/>
                        </w:rPr>
                        <w:t xml:space="preserve"> Nova Scotia Health</w:t>
                      </w:r>
                    </w:p>
                  </w:txbxContent>
                </v:textbox>
                <w10:wrap type="square" anchorx="page"/>
              </v:shape>
            </w:pict>
          </mc:Fallback>
        </mc:AlternateContent>
      </w:r>
    </w:p>
    <w:p w14:paraId="633491BA" w14:textId="047FA795" w:rsidR="00C82EB0" w:rsidRPr="00C82EB0" w:rsidRDefault="00C82EB0" w:rsidP="00C82EB0"/>
    <w:p w14:paraId="6B2B8837" w14:textId="6FDF6855" w:rsidR="00C82EB0" w:rsidRPr="00C82EB0" w:rsidRDefault="0005431D" w:rsidP="00C82EB0">
      <w:commentRangeStart w:id="2"/>
      <w:commentRangeEnd w:id="2"/>
      <w:r>
        <w:rPr>
          <w:rStyle w:val="CommentReference"/>
        </w:rPr>
        <w:commentReference w:id="2"/>
      </w:r>
      <w:commentRangeStart w:id="3"/>
      <w:commentRangeEnd w:id="3"/>
      <w:r>
        <w:rPr>
          <w:rStyle w:val="CommentReference"/>
        </w:rPr>
        <w:commentReference w:id="3"/>
      </w:r>
    </w:p>
    <w:p w14:paraId="54932480" w14:textId="67301C97" w:rsidR="00C82EB0" w:rsidRPr="00C82EB0" w:rsidRDefault="00B77B1D" w:rsidP="00C82EB0">
      <w:r w:rsidRPr="00B77B1D">
        <w:rPr>
          <w:noProof/>
          <w:color w:val="AEAAAA" w:themeColor="background2" w:themeShade="BF"/>
        </w:rPr>
        <mc:AlternateContent>
          <mc:Choice Requires="wps">
            <w:drawing>
              <wp:anchor distT="0" distB="0" distL="114300" distR="114300" simplePos="0" relativeHeight="251681792" behindDoc="0" locked="0" layoutInCell="1" allowOverlap="1" wp14:anchorId="2F71B0D2" wp14:editId="2A1CDAE1">
                <wp:simplePos x="0" y="0"/>
                <wp:positionH relativeFrom="page">
                  <wp:align>center</wp:align>
                </wp:positionH>
                <wp:positionV relativeFrom="paragraph">
                  <wp:posOffset>135049</wp:posOffset>
                </wp:positionV>
                <wp:extent cx="2349500" cy="0"/>
                <wp:effectExtent l="0" t="0" r="0" b="0"/>
                <wp:wrapThrough wrapText="bothSides">
                  <wp:wrapPolygon edited="0">
                    <wp:start x="0" y="0"/>
                    <wp:lineTo x="0" y="21600"/>
                    <wp:lineTo x="21600" y="21600"/>
                    <wp:lineTo x="21600" y="0"/>
                  </wp:wrapPolygon>
                </wp:wrapThrough>
                <wp:docPr id="38" name="Straight Connector 38"/>
                <wp:cNvGraphicFramePr/>
                <a:graphic xmlns:a="http://schemas.openxmlformats.org/drawingml/2006/main">
                  <a:graphicData uri="http://schemas.microsoft.com/office/word/2010/wordprocessingShape">
                    <wps:wsp>
                      <wps:cNvCnPr/>
                      <wps:spPr>
                        <a:xfrm>
                          <a:off x="0" y="0"/>
                          <a:ext cx="2349500" cy="0"/>
                        </a:xfrm>
                        <a:prstGeom prst="line">
                          <a:avLst/>
                        </a:prstGeom>
                        <a:ln w="12700"/>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245AB735" id="Straight Connector 38" o:spid="_x0000_s1026" style="position:absolute;z-index:251681792;visibility:visible;mso-wrap-style:square;mso-wrap-distance-left:9pt;mso-wrap-distance-top:0;mso-wrap-distance-right:9pt;mso-wrap-distance-bottom:0;mso-position-horizontal:center;mso-position-horizontal-relative:page;mso-position-vertical:absolute;mso-position-vertical-relative:text" from="0,10.65pt" to="18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" strokecolor="#a5a5a5 [3206]" strokeweight="1pt">
                <v:stroke joinstyle="miter"/>
                <w10:wrap type="through" anchorx="page"/>
              </v:line>
            </w:pict>
          </mc:Fallback>
        </mc:AlternateContent>
      </w:r>
    </w:p>
    <w:p w14:paraId="4FF45BBB" w14:textId="1638982E" w:rsidR="003000B4" w:rsidRDefault="001909FE" w:rsidP="00B77B1D">
      <w:pPr>
        <w:rPr>
          <w:rFonts w:ascii="Avenir Next LT Pro" w:hAnsi="Avenir Next LT Pro"/>
          <w:color w:val="404040" w:themeColor="text1" w:themeTint="BF"/>
          <w:sz w:val="24"/>
          <w:szCs w:val="20"/>
        </w:rPr>
      </w:pPr>
      <w:r w:rsidRPr="003000B4">
        <w:rPr>
          <w:rFonts w:ascii="Avenir Next LT Pro" w:hAnsi="Avenir Next LT Pro"/>
          <w:noProof/>
        </w:rPr>
        <mc:AlternateContent>
          <mc:Choice Requires="wps">
            <w:drawing>
              <wp:anchor distT="45720" distB="45720" distL="114300" distR="114300" simplePos="0" relativeHeight="251693056" behindDoc="0" locked="0" layoutInCell="1" allowOverlap="1" wp14:anchorId="07C52A0F" wp14:editId="6D3FF73F">
                <wp:simplePos x="0" y="0"/>
                <wp:positionH relativeFrom="margin">
                  <wp:align>left</wp:align>
                </wp:positionH>
                <wp:positionV relativeFrom="paragraph">
                  <wp:posOffset>254635</wp:posOffset>
                </wp:positionV>
                <wp:extent cx="6880860" cy="799465"/>
                <wp:effectExtent l="19050" t="19050" r="15240" b="19685"/>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860" cy="799657"/>
                        </a:xfrm>
                        <a:prstGeom prst="rect">
                          <a:avLst/>
                        </a:prstGeom>
                        <a:ln w="28575">
                          <a:solidFill>
                            <a:schemeClr val="accent5">
                              <a:lumMod val="5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5C047D53" w14:textId="6080044E" w:rsidR="003000B4" w:rsidRPr="001909FE" w:rsidRDefault="003000B4" w:rsidP="001909FE">
                            <w:pPr>
                              <w:jc w:val="center"/>
                              <w:rPr>
                                <w:rFonts w:ascii="Avenir Next LT Pro" w:hAnsi="Avenir Next LT Pro"/>
                                <w:sz w:val="24"/>
                                <w:szCs w:val="24"/>
                              </w:rPr>
                            </w:pPr>
                            <w:r w:rsidRPr="001909FE">
                              <w:rPr>
                                <w:rFonts w:ascii="Avenir Next LT Pro" w:hAnsi="Avenir Next LT Pro"/>
                                <w:color w:val="1CA6C2"/>
                                <w:sz w:val="24"/>
                                <w:szCs w:val="24"/>
                              </w:rPr>
                              <w:t xml:space="preserve">Mission: </w:t>
                            </w:r>
                            <w:r w:rsidRPr="001909FE">
                              <w:rPr>
                                <w:rFonts w:ascii="Avenir Next LT Pro" w:hAnsi="Avenir Next LT Pro"/>
                                <w:color w:val="404040" w:themeColor="text1" w:themeTint="BF"/>
                                <w:sz w:val="24"/>
                                <w:szCs w:val="24"/>
                              </w:rPr>
                              <w:t>To achieve excellence in health, healing and learning through working together</w:t>
                            </w:r>
                          </w:p>
                          <w:p w14:paraId="50E13DEA" w14:textId="75607E5D" w:rsidR="0005431D" w:rsidRPr="001909FE" w:rsidRDefault="003000B4" w:rsidP="001909FE">
                            <w:pPr>
                              <w:jc w:val="center"/>
                              <w:rPr>
                                <w:sz w:val="24"/>
                                <w:szCs w:val="24"/>
                              </w:rPr>
                            </w:pPr>
                            <w:r w:rsidRPr="001909FE">
                              <w:rPr>
                                <w:rFonts w:ascii="Avenir Next LT Pro" w:hAnsi="Avenir Next LT Pro"/>
                                <w:color w:val="1CA6C2"/>
                                <w:sz w:val="24"/>
                                <w:szCs w:val="24"/>
                              </w:rPr>
                              <w:t xml:space="preserve">Vision: </w:t>
                            </w:r>
                            <w:r w:rsidRPr="001909FE">
                              <w:rPr>
                                <w:rFonts w:ascii="Avenir Next LT Pro" w:hAnsi="Avenir Next LT Pro"/>
                                <w:color w:val="404040" w:themeColor="text1" w:themeTint="BF"/>
                                <w:sz w:val="24"/>
                                <w:szCs w:val="24"/>
                              </w:rPr>
                              <w:t>Healthy people, healthy communities – for generations</w:t>
                            </w:r>
                            <w:r w:rsidR="0005431D" w:rsidRPr="001909FE">
                              <w:rPr>
                                <w:rFonts w:ascii="Avenir Next LT Pro" w:hAnsi="Avenir Next LT Pro"/>
                                <w:color w:val="404040" w:themeColor="text1" w:themeTint="BF"/>
                                <w:sz w:val="24"/>
                                <w:szCs w:val="24"/>
                              </w:rPr>
                              <w:br/>
                            </w:r>
                            <w:r w:rsidR="0005431D" w:rsidRPr="001909FE">
                              <w:rPr>
                                <w:rFonts w:ascii="Avenir Next LT Pro" w:hAnsi="Avenir Next LT Pro"/>
                                <w:color w:val="1CA6C2"/>
                                <w:sz w:val="24"/>
                                <w:szCs w:val="24"/>
                              </w:rPr>
                              <w:t xml:space="preserve">Values: </w:t>
                            </w:r>
                            <w:r w:rsidR="0005431D" w:rsidRPr="001909FE">
                              <w:rPr>
                                <w:rFonts w:ascii="Avenir Next LT Pro" w:hAnsi="Avenir Next LT Pro"/>
                                <w:color w:val="404040" w:themeColor="text1" w:themeTint="BF"/>
                                <w:sz w:val="24"/>
                                <w:szCs w:val="24"/>
                              </w:rPr>
                              <w:t>Respect, integrity, innovation, courage, accountability</w:t>
                            </w:r>
                          </w:p>
                          <w:p w14:paraId="429CE3C6" w14:textId="6C1121DB" w:rsidR="003000B4" w:rsidRPr="001909FE" w:rsidRDefault="003000B4" w:rsidP="001909FE">
                            <w:pPr>
                              <w:jc w:val="center"/>
                              <w:rPr>
                                <w:b w:val="0"/>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52A0F" id="_x0000_s1029" type="#_x0000_t202" style="position:absolute;margin-left:0;margin-top:20.05pt;width:541.8pt;height:62.95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" fillcolor="white [3201]" strokecolor="#1f4d78 [1608]" strokeweight="2.25pt">
                <v:textbox>
                  <w:txbxContent>
                    <w:p w14:paraId="5C047D53" w14:textId="6080044E" w:rsidR="003000B4" w:rsidRPr="001909FE" w:rsidRDefault="003000B4" w:rsidP="001909FE">
                      <w:pPr>
                        <w:jc w:val="center"/>
                        <w:rPr>
                          <w:rFonts w:ascii="Avenir Next LT Pro" w:hAnsi="Avenir Next LT Pro"/>
                          <w:sz w:val="24"/>
                          <w:szCs w:val="24"/>
                        </w:rPr>
                      </w:pPr>
                      <w:r w:rsidRPr="001909FE">
                        <w:rPr>
                          <w:rFonts w:ascii="Avenir Next LT Pro" w:hAnsi="Avenir Next LT Pro"/>
                          <w:color w:val="1CA6C2"/>
                          <w:sz w:val="24"/>
                          <w:szCs w:val="24"/>
                        </w:rPr>
                        <w:t xml:space="preserve">Mission: </w:t>
                      </w:r>
                      <w:r w:rsidRPr="001909FE">
                        <w:rPr>
                          <w:rFonts w:ascii="Avenir Next LT Pro" w:hAnsi="Avenir Next LT Pro"/>
                          <w:color w:val="404040" w:themeColor="text1" w:themeTint="BF"/>
                          <w:sz w:val="24"/>
                          <w:szCs w:val="24"/>
                        </w:rPr>
                        <w:t>To achieve excellence in health, healing and learning through working together</w:t>
                      </w:r>
                    </w:p>
                    <w:p w14:paraId="50E13DEA" w14:textId="75607E5D" w:rsidR="0005431D" w:rsidRPr="001909FE" w:rsidRDefault="003000B4" w:rsidP="001909FE">
                      <w:pPr>
                        <w:jc w:val="center"/>
                        <w:rPr>
                          <w:sz w:val="24"/>
                          <w:szCs w:val="24"/>
                        </w:rPr>
                      </w:pPr>
                      <w:r w:rsidRPr="001909FE">
                        <w:rPr>
                          <w:rFonts w:ascii="Avenir Next LT Pro" w:hAnsi="Avenir Next LT Pro"/>
                          <w:color w:val="1CA6C2"/>
                          <w:sz w:val="24"/>
                          <w:szCs w:val="24"/>
                        </w:rPr>
                        <w:t xml:space="preserve">Vision: </w:t>
                      </w:r>
                      <w:r w:rsidRPr="001909FE">
                        <w:rPr>
                          <w:rFonts w:ascii="Avenir Next LT Pro" w:hAnsi="Avenir Next LT Pro"/>
                          <w:color w:val="404040" w:themeColor="text1" w:themeTint="BF"/>
                          <w:sz w:val="24"/>
                          <w:szCs w:val="24"/>
                        </w:rPr>
                        <w:t>Healthy people, healthy communities – for generations</w:t>
                      </w:r>
                      <w:r w:rsidR="0005431D" w:rsidRPr="001909FE">
                        <w:rPr>
                          <w:rFonts w:ascii="Avenir Next LT Pro" w:hAnsi="Avenir Next LT Pro"/>
                          <w:color w:val="404040" w:themeColor="text1" w:themeTint="BF"/>
                          <w:sz w:val="24"/>
                          <w:szCs w:val="24"/>
                        </w:rPr>
                        <w:br/>
                      </w:r>
                      <w:r w:rsidR="0005431D" w:rsidRPr="001909FE">
                        <w:rPr>
                          <w:rFonts w:ascii="Avenir Next LT Pro" w:hAnsi="Avenir Next LT Pro"/>
                          <w:color w:val="1CA6C2"/>
                          <w:sz w:val="24"/>
                          <w:szCs w:val="24"/>
                        </w:rPr>
                        <w:t xml:space="preserve">Values: </w:t>
                      </w:r>
                      <w:r w:rsidR="0005431D" w:rsidRPr="001909FE">
                        <w:rPr>
                          <w:rFonts w:ascii="Avenir Next LT Pro" w:hAnsi="Avenir Next LT Pro"/>
                          <w:color w:val="404040" w:themeColor="text1" w:themeTint="BF"/>
                          <w:sz w:val="24"/>
                          <w:szCs w:val="24"/>
                        </w:rPr>
                        <w:t>Respect, integrity, innovation, courage, accountability</w:t>
                      </w:r>
                    </w:p>
                    <w:p w14:paraId="429CE3C6" w14:textId="6C1121DB" w:rsidR="003000B4" w:rsidRPr="001909FE" w:rsidRDefault="003000B4" w:rsidP="001909FE">
                      <w:pPr>
                        <w:jc w:val="center"/>
                        <w:rPr>
                          <w:b w:val="0"/>
                          <w:bCs/>
                          <w:sz w:val="32"/>
                          <w:szCs w:val="32"/>
                        </w:rPr>
                      </w:pPr>
                    </w:p>
                  </w:txbxContent>
                </v:textbox>
                <w10:wrap type="square" anchorx="margin"/>
              </v:shape>
            </w:pict>
          </mc:Fallback>
        </mc:AlternateContent>
      </w:r>
    </w:p>
    <w:p w14:paraId="20DF7FCD" w14:textId="45D1A1CA" w:rsidR="003000B4" w:rsidRDefault="003000B4" w:rsidP="00B77B1D">
      <w:pPr>
        <w:rPr>
          <w:rFonts w:ascii="Avenir Next LT Pro" w:hAnsi="Avenir Next LT Pro"/>
          <w:color w:val="404040" w:themeColor="text1" w:themeTint="BF"/>
          <w:sz w:val="24"/>
          <w:szCs w:val="20"/>
        </w:rPr>
      </w:pPr>
    </w:p>
    <w:p w14:paraId="431D2CB5" w14:textId="213F4434" w:rsidR="003000B4" w:rsidRDefault="003000B4" w:rsidP="00B77B1D">
      <w:pPr>
        <w:rPr>
          <w:rFonts w:ascii="Avenir Next LT Pro" w:hAnsi="Avenir Next LT Pro"/>
          <w:color w:val="404040" w:themeColor="text1" w:themeTint="BF"/>
          <w:sz w:val="24"/>
          <w:szCs w:val="20"/>
        </w:rPr>
      </w:pPr>
    </w:p>
    <w:p w14:paraId="1FBDAB40" w14:textId="13EC9916" w:rsidR="00B77B1D" w:rsidRPr="00B77B1D" w:rsidRDefault="003000B4" w:rsidP="00B77B1D">
      <w:pPr>
        <w:rPr>
          <w:rFonts w:ascii="Avenir Next LT Pro" w:hAnsi="Avenir Next LT Pro"/>
          <w:b w:val="0"/>
          <w:bCs/>
          <w:color w:val="404040" w:themeColor="text1" w:themeTint="BF"/>
          <w:sz w:val="24"/>
          <w:szCs w:val="20"/>
        </w:rPr>
      </w:pPr>
      <w:commentRangeStart w:id="4"/>
      <w:r w:rsidRPr="00071B3A">
        <w:rPr>
          <w:noProof/>
        </w:rPr>
        <w:drawing>
          <wp:anchor distT="0" distB="0" distL="114300" distR="114300" simplePos="0" relativeHeight="251689984" behindDoc="0" locked="0" layoutInCell="1" allowOverlap="1" wp14:anchorId="2FEB0B12" wp14:editId="2639DCE4">
            <wp:simplePos x="0" y="0"/>
            <wp:positionH relativeFrom="margin">
              <wp:align>left</wp:align>
            </wp:positionH>
            <wp:positionV relativeFrom="paragraph">
              <wp:posOffset>12700</wp:posOffset>
            </wp:positionV>
            <wp:extent cx="2699385" cy="2253615"/>
            <wp:effectExtent l="0" t="0" r="5715" b="0"/>
            <wp:wrapThrough wrapText="bothSides">
              <wp:wrapPolygon edited="0">
                <wp:start x="0" y="0"/>
                <wp:lineTo x="0" y="21363"/>
                <wp:lineTo x="21493" y="21363"/>
                <wp:lineTo x="21493"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 b="2775"/>
                    <a:stretch/>
                  </pic:blipFill>
                  <pic:spPr bwMode="auto">
                    <a:xfrm>
                      <a:off x="0" y="0"/>
                      <a:ext cx="2701208" cy="22556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7B1D" w:rsidRPr="00071B3A">
        <w:rPr>
          <w:rFonts w:ascii="Avenir Next LT Pro" w:hAnsi="Avenir Next LT Pro"/>
          <w:color w:val="404040" w:themeColor="text1" w:themeTint="BF"/>
          <w:sz w:val="24"/>
          <w:szCs w:val="20"/>
        </w:rPr>
        <w:t>Nova</w:t>
      </w:r>
      <w:commentRangeEnd w:id="4"/>
      <w:r w:rsidR="0005431D">
        <w:rPr>
          <w:rStyle w:val="CommentReference"/>
        </w:rPr>
        <w:commentReference w:id="4"/>
      </w:r>
      <w:r w:rsidR="00B77B1D" w:rsidRPr="00071B3A">
        <w:rPr>
          <w:rFonts w:ascii="Avenir Next LT Pro" w:hAnsi="Avenir Next LT Pro"/>
          <w:color w:val="404040" w:themeColor="text1" w:themeTint="BF"/>
          <w:sz w:val="24"/>
          <w:szCs w:val="20"/>
        </w:rPr>
        <w:t xml:space="preserve"> Scotia Health (NSH) is the largest provincial health authority in the Maritimes</w:t>
      </w:r>
      <w:r w:rsidR="00B77B1D">
        <w:rPr>
          <w:rFonts w:ascii="Avenir Next LT Pro" w:hAnsi="Avenir Next LT Pro"/>
          <w:b w:val="0"/>
          <w:bCs/>
          <w:color w:val="404040" w:themeColor="text1" w:themeTint="BF"/>
          <w:sz w:val="24"/>
          <w:szCs w:val="20"/>
        </w:rPr>
        <w:t xml:space="preserve"> providing health services to Nova Scotians, along with specialized health services to Atlantic Canadians. </w:t>
      </w:r>
      <w:r w:rsidR="00E33A85" w:rsidRPr="00E33A85">
        <w:rPr>
          <w:noProof/>
        </w:rPr>
        <w:t xml:space="preserve"> </w:t>
      </w:r>
      <w:r w:rsidR="00B77B1D" w:rsidRPr="00B77B1D">
        <w:rPr>
          <w:rFonts w:ascii="Avenir Next LT Pro" w:hAnsi="Avenir Next LT Pro"/>
          <w:b w:val="0"/>
          <w:bCs/>
          <w:color w:val="404040" w:themeColor="text1" w:themeTint="BF"/>
          <w:sz w:val="24"/>
          <w:szCs w:val="20"/>
        </w:rPr>
        <w:t>We operate hospitals, health centers and community-based programs across the province.</w:t>
      </w:r>
    </w:p>
    <w:p w14:paraId="4D4D495E" w14:textId="63DEB2CE" w:rsidR="00B77B1D" w:rsidRPr="00B77B1D" w:rsidRDefault="003000B4" w:rsidP="00B77B1D">
      <w:pPr>
        <w:rPr>
          <w:rFonts w:ascii="Avenir Next LT Pro" w:hAnsi="Avenir Next LT Pro"/>
          <w:b w:val="0"/>
          <w:bCs/>
          <w:color w:val="404040" w:themeColor="text1" w:themeTint="BF"/>
          <w:sz w:val="24"/>
          <w:szCs w:val="20"/>
        </w:rPr>
      </w:pPr>
      <w:r>
        <w:rPr>
          <w:rFonts w:ascii="Avenir Next LT Pro" w:hAnsi="Avenir Next LT Pro"/>
          <w:b w:val="0"/>
          <w:bCs/>
          <w:color w:val="404040" w:themeColor="text1" w:themeTint="BF"/>
          <w:sz w:val="24"/>
          <w:szCs w:val="20"/>
        </w:rPr>
        <w:br/>
      </w:r>
      <w:r w:rsidR="00B77B1D" w:rsidRPr="00B77B1D">
        <w:rPr>
          <w:rFonts w:ascii="Avenir Next LT Pro" w:hAnsi="Avenir Next LT Pro"/>
          <w:b w:val="0"/>
          <w:bCs/>
          <w:color w:val="404040" w:themeColor="text1" w:themeTint="BF"/>
          <w:sz w:val="24"/>
          <w:szCs w:val="20"/>
        </w:rPr>
        <w:t xml:space="preserve">Our team of health professionals includes employees, doctors, researchers, </w:t>
      </w:r>
      <w:proofErr w:type="gramStart"/>
      <w:r w:rsidR="00B77B1D" w:rsidRPr="00B77B1D">
        <w:rPr>
          <w:rFonts w:ascii="Avenir Next LT Pro" w:hAnsi="Avenir Next LT Pro"/>
          <w:b w:val="0"/>
          <w:bCs/>
          <w:color w:val="404040" w:themeColor="text1" w:themeTint="BF"/>
          <w:sz w:val="24"/>
          <w:szCs w:val="20"/>
        </w:rPr>
        <w:t>learners</w:t>
      </w:r>
      <w:proofErr w:type="gramEnd"/>
      <w:r w:rsidR="00B77B1D" w:rsidRPr="00B77B1D">
        <w:rPr>
          <w:rFonts w:ascii="Avenir Next LT Pro" w:hAnsi="Avenir Next LT Pro"/>
          <w:b w:val="0"/>
          <w:bCs/>
          <w:color w:val="404040" w:themeColor="text1" w:themeTint="BF"/>
          <w:sz w:val="24"/>
          <w:szCs w:val="20"/>
        </w:rPr>
        <w:t xml:space="preserve"> and volunteers that provide the health care or services you may need.</w:t>
      </w:r>
    </w:p>
    <w:p w14:paraId="290469FA" w14:textId="284155BE" w:rsidR="00B77B1D" w:rsidRPr="00B77B1D" w:rsidRDefault="00B77B1D" w:rsidP="00B77B1D">
      <w:pPr>
        <w:rPr>
          <w:rFonts w:ascii="Avenir Next LT Pro" w:hAnsi="Avenir Next LT Pro"/>
          <w:b w:val="0"/>
          <w:bCs/>
          <w:color w:val="404040" w:themeColor="text1" w:themeTint="BF"/>
          <w:sz w:val="24"/>
          <w:szCs w:val="20"/>
        </w:rPr>
      </w:pPr>
    </w:p>
    <w:p w14:paraId="4D1A743B" w14:textId="0305E5A1" w:rsidR="00071B3A" w:rsidRDefault="00071B3A" w:rsidP="00B77B1D">
      <w:pPr>
        <w:rPr>
          <w:rFonts w:ascii="Avenir Next LT Pro" w:hAnsi="Avenir Next LT Pro"/>
          <w:b w:val="0"/>
          <w:bCs/>
          <w:color w:val="404040" w:themeColor="text1" w:themeTint="BF"/>
          <w:sz w:val="24"/>
          <w:szCs w:val="20"/>
        </w:rPr>
      </w:pPr>
    </w:p>
    <w:p w14:paraId="29625298" w14:textId="4AA0C560" w:rsidR="00B77B1D" w:rsidRPr="00B77B1D" w:rsidRDefault="003000B4" w:rsidP="00B77B1D">
      <w:pPr>
        <w:rPr>
          <w:rFonts w:ascii="Avenir Next LT Pro" w:hAnsi="Avenir Next LT Pro"/>
          <w:b w:val="0"/>
          <w:bCs/>
          <w:color w:val="404040" w:themeColor="text1" w:themeTint="BF"/>
          <w:sz w:val="24"/>
          <w:szCs w:val="20"/>
        </w:rPr>
      </w:pPr>
      <w:r>
        <w:rPr>
          <w:noProof/>
        </w:rPr>
        <w:drawing>
          <wp:anchor distT="0" distB="0" distL="114300" distR="114300" simplePos="0" relativeHeight="251691008" behindDoc="0" locked="0" layoutInCell="1" allowOverlap="1" wp14:anchorId="24193602" wp14:editId="4C362696">
            <wp:simplePos x="0" y="0"/>
            <wp:positionH relativeFrom="margin">
              <wp:align>left</wp:align>
            </wp:positionH>
            <wp:positionV relativeFrom="paragraph">
              <wp:posOffset>8255</wp:posOffset>
            </wp:positionV>
            <wp:extent cx="2720340" cy="2264410"/>
            <wp:effectExtent l="0" t="0" r="3810" b="2540"/>
            <wp:wrapThrough wrapText="bothSides">
              <wp:wrapPolygon edited="0">
                <wp:start x="21600" y="21600"/>
                <wp:lineTo x="21600" y="157"/>
                <wp:lineTo x="121" y="157"/>
                <wp:lineTo x="121" y="21600"/>
                <wp:lineTo x="21600" y="2160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b="4027"/>
                    <a:stretch/>
                  </pic:blipFill>
                  <pic:spPr bwMode="auto">
                    <a:xfrm rot="10800000" flipV="1">
                      <a:off x="0" y="0"/>
                      <a:ext cx="2720340" cy="2264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7B1D" w:rsidRPr="00071B3A">
        <w:rPr>
          <w:rFonts w:ascii="Avenir Next LT Pro" w:hAnsi="Avenir Next LT Pro"/>
          <w:color w:val="404040" w:themeColor="text1" w:themeTint="BF"/>
          <w:sz w:val="24"/>
          <w:szCs w:val="20"/>
        </w:rPr>
        <w:t>Partnerships are important to us.</w:t>
      </w:r>
      <w:r w:rsidR="00B77B1D" w:rsidRPr="00B77B1D">
        <w:rPr>
          <w:rFonts w:ascii="Avenir Next LT Pro" w:hAnsi="Avenir Next LT Pro"/>
          <w:b w:val="0"/>
          <w:bCs/>
          <w:color w:val="404040" w:themeColor="text1" w:themeTint="BF"/>
          <w:sz w:val="24"/>
          <w:szCs w:val="20"/>
        </w:rPr>
        <w:t xml:space="preserve"> We work in partnership with community groups, schools, governments, foundations and auxiliaries and community health boards. </w:t>
      </w:r>
      <w:r>
        <w:rPr>
          <w:rFonts w:ascii="Avenir Next LT Pro" w:hAnsi="Avenir Next LT Pro"/>
          <w:b w:val="0"/>
          <w:bCs/>
          <w:color w:val="404040" w:themeColor="text1" w:themeTint="BF"/>
          <w:sz w:val="24"/>
          <w:szCs w:val="20"/>
        </w:rPr>
        <w:t xml:space="preserve">We work together to provide the best care possible for patients, </w:t>
      </w:r>
      <w:proofErr w:type="gramStart"/>
      <w:r>
        <w:rPr>
          <w:rFonts w:ascii="Avenir Next LT Pro" w:hAnsi="Avenir Next LT Pro"/>
          <w:b w:val="0"/>
          <w:bCs/>
          <w:color w:val="404040" w:themeColor="text1" w:themeTint="BF"/>
          <w:sz w:val="24"/>
          <w:szCs w:val="20"/>
        </w:rPr>
        <w:t>families</w:t>
      </w:r>
      <w:proofErr w:type="gramEnd"/>
      <w:r>
        <w:rPr>
          <w:rFonts w:ascii="Avenir Next LT Pro" w:hAnsi="Avenir Next LT Pro"/>
          <w:b w:val="0"/>
          <w:bCs/>
          <w:color w:val="404040" w:themeColor="text1" w:themeTint="BF"/>
          <w:sz w:val="24"/>
          <w:szCs w:val="20"/>
        </w:rPr>
        <w:t xml:space="preserve"> and employees.</w:t>
      </w:r>
    </w:p>
    <w:p w14:paraId="3C076297" w14:textId="6B945A09" w:rsidR="00B77B1D" w:rsidRPr="00B77B1D" w:rsidRDefault="00B77B1D" w:rsidP="00B77B1D">
      <w:pPr>
        <w:rPr>
          <w:rFonts w:ascii="Avenir Next LT Pro" w:hAnsi="Avenir Next LT Pro"/>
          <w:b w:val="0"/>
          <w:bCs/>
          <w:color w:val="404040" w:themeColor="text1" w:themeTint="BF"/>
          <w:sz w:val="24"/>
          <w:szCs w:val="20"/>
        </w:rPr>
      </w:pPr>
    </w:p>
    <w:p w14:paraId="025E1EBD" w14:textId="4C586E03" w:rsidR="00B77B1D" w:rsidRPr="00B77B1D" w:rsidRDefault="00B77B1D" w:rsidP="00B77B1D">
      <w:pPr>
        <w:rPr>
          <w:rFonts w:ascii="Avenir Next LT Pro" w:hAnsi="Avenir Next LT Pro"/>
          <w:b w:val="0"/>
          <w:bCs/>
          <w:color w:val="404040" w:themeColor="text1" w:themeTint="BF"/>
          <w:sz w:val="24"/>
          <w:szCs w:val="20"/>
        </w:rPr>
      </w:pPr>
      <w:r w:rsidRPr="00B77B1D">
        <w:rPr>
          <w:rFonts w:ascii="Avenir Next LT Pro" w:hAnsi="Avenir Next LT Pro"/>
          <w:b w:val="0"/>
          <w:bCs/>
          <w:color w:val="404040" w:themeColor="text1" w:themeTint="BF"/>
          <w:sz w:val="24"/>
          <w:szCs w:val="20"/>
        </w:rPr>
        <w:t>Whether we are hosting wellness programs in the community, conducting innovative research in labs, or helping a patient recover in hospital; we are creating a healthier Nova Scotia.</w:t>
      </w:r>
    </w:p>
    <w:p w14:paraId="149DE9DF" w14:textId="18AFCC12" w:rsidR="00C82EB0" w:rsidRPr="00C82EB0" w:rsidRDefault="00C82EB0" w:rsidP="00C82EB0"/>
    <w:p w14:paraId="71D0A780" w14:textId="406A3A15" w:rsidR="00C82EB0" w:rsidRPr="00C82EB0" w:rsidRDefault="00C82EB0" w:rsidP="00C82EB0"/>
    <w:p w14:paraId="3977F201" w14:textId="70E272B9" w:rsidR="00C82EB0" w:rsidRPr="00C82EB0" w:rsidRDefault="00C82EB0" w:rsidP="00C82EB0"/>
    <w:p w14:paraId="15FB31B5" w14:textId="0B79D810" w:rsidR="00C82EB0" w:rsidRPr="00C82EB0" w:rsidRDefault="003000B4" w:rsidP="00C82EB0">
      <w:r>
        <w:rPr>
          <w:noProof/>
        </w:rPr>
        <w:lastRenderedPageBreak/>
        <mc:AlternateContent>
          <mc:Choice Requires="wps">
            <w:drawing>
              <wp:anchor distT="45720" distB="45720" distL="114300" distR="114300" simplePos="0" relativeHeight="251695104" behindDoc="0" locked="0" layoutInCell="1" allowOverlap="1" wp14:anchorId="25A9E014" wp14:editId="4F1B96A5">
                <wp:simplePos x="0" y="0"/>
                <wp:positionH relativeFrom="margin">
                  <wp:align>center</wp:align>
                </wp:positionH>
                <wp:positionV relativeFrom="paragraph">
                  <wp:posOffset>10795</wp:posOffset>
                </wp:positionV>
                <wp:extent cx="2827655" cy="1404620"/>
                <wp:effectExtent l="0" t="0" r="0" b="0"/>
                <wp:wrapSquare wrapText="bothSides"/>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1404620"/>
                        </a:xfrm>
                        <a:prstGeom prst="rect">
                          <a:avLst/>
                        </a:prstGeom>
                        <a:solidFill>
                          <a:srgbClr val="FFFFFF"/>
                        </a:solidFill>
                        <a:ln w="9525">
                          <a:noFill/>
                          <a:miter lim="800000"/>
                          <a:headEnd/>
                          <a:tailEnd/>
                        </a:ln>
                      </wps:spPr>
                      <wps:txbx>
                        <w:txbxContent>
                          <w:p w14:paraId="5EAA1704" w14:textId="6CE71838" w:rsidR="003000B4" w:rsidRPr="00B77B1D" w:rsidRDefault="003000B4" w:rsidP="003000B4">
                            <w:pPr>
                              <w:tabs>
                                <w:tab w:val="left" w:pos="1005"/>
                              </w:tabs>
                              <w:rPr>
                                <w:rFonts w:ascii="Avenir Next LT Pro" w:hAnsi="Avenir Next LT Pro"/>
                                <w:bCs/>
                                <w:color w:val="1F4E79" w:themeColor="accent5" w:themeShade="80"/>
                                <w:sz w:val="52"/>
                                <w:szCs w:val="52"/>
                              </w:rPr>
                            </w:pPr>
                            <w:r>
                              <w:rPr>
                                <w:rFonts w:ascii="Avenir Next LT Pro" w:eastAsiaTheme="minorHAnsi" w:hAnsi="Avenir Next LT Pro" w:cs="Calibre-Regular"/>
                                <w:bCs/>
                                <w:color w:val="1F4E79" w:themeColor="accent5" w:themeShade="80"/>
                                <w:sz w:val="52"/>
                                <w:szCs w:val="52"/>
                              </w:rPr>
                              <w:t>Areas of Service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A9E014" id="_x0000_s1030" type="#_x0000_t202" style="position:absolute;margin-left:0;margin-top:.85pt;width:222.65pt;height:110.6pt;z-index:2516951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" stroked="f">
                <v:textbox style="mso-fit-shape-to-text:t">
                  <w:txbxContent>
                    <w:p w14:paraId="5EAA1704" w14:textId="6CE71838" w:rsidR="003000B4" w:rsidRPr="00B77B1D" w:rsidRDefault="003000B4" w:rsidP="003000B4">
                      <w:pPr>
                        <w:tabs>
                          <w:tab w:val="left" w:pos="1005"/>
                        </w:tabs>
                        <w:rPr>
                          <w:rFonts w:ascii="Avenir Next LT Pro" w:hAnsi="Avenir Next LT Pro"/>
                          <w:bCs/>
                          <w:color w:val="1F4E79" w:themeColor="accent5" w:themeShade="80"/>
                          <w:sz w:val="52"/>
                          <w:szCs w:val="52"/>
                        </w:rPr>
                      </w:pPr>
                      <w:r>
                        <w:rPr>
                          <w:rFonts w:ascii="Avenir Next LT Pro" w:eastAsiaTheme="minorHAnsi" w:hAnsi="Avenir Next LT Pro" w:cs="Calibre-Regular"/>
                          <w:bCs/>
                          <w:color w:val="1F4E79" w:themeColor="accent5" w:themeShade="80"/>
                          <w:sz w:val="52"/>
                          <w:szCs w:val="52"/>
                        </w:rPr>
                        <w:t>Areas of Service</w:t>
                      </w:r>
                    </w:p>
                  </w:txbxContent>
                </v:textbox>
                <w10:wrap type="square" anchorx="margin"/>
              </v:shape>
            </w:pict>
          </mc:Fallback>
        </mc:AlternateContent>
      </w:r>
    </w:p>
    <w:p w14:paraId="3AA859B5" w14:textId="119A0727" w:rsidR="00C82EB0" w:rsidRPr="003000B4" w:rsidRDefault="00C82EB0" w:rsidP="003000B4">
      <w:pPr>
        <w:rPr>
          <w:rFonts w:ascii="Avenir Next LT Pro" w:hAnsi="Avenir Next LT Pro"/>
        </w:rPr>
      </w:pPr>
    </w:p>
    <w:p w14:paraId="248245EA" w14:textId="79A5D1DC" w:rsidR="00C82EB0" w:rsidRPr="00C82EB0" w:rsidRDefault="001909FE" w:rsidP="00C82EB0">
      <w:r>
        <w:rPr>
          <w:noProof/>
        </w:rPr>
        <mc:AlternateContent>
          <mc:Choice Requires="wps">
            <w:drawing>
              <wp:anchor distT="45720" distB="45720" distL="114300" distR="114300" simplePos="0" relativeHeight="251700224" behindDoc="0" locked="0" layoutInCell="1" allowOverlap="1" wp14:anchorId="500664D7" wp14:editId="2209B94A">
                <wp:simplePos x="0" y="0"/>
                <wp:positionH relativeFrom="margin">
                  <wp:align>right</wp:align>
                </wp:positionH>
                <wp:positionV relativeFrom="paragraph">
                  <wp:posOffset>5455920</wp:posOffset>
                </wp:positionV>
                <wp:extent cx="6514465" cy="3136265"/>
                <wp:effectExtent l="0" t="0" r="635" b="6985"/>
                <wp:wrapSquare wrapText="bothSides"/>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4465" cy="3136265"/>
                        </a:xfrm>
                        <a:prstGeom prst="rect">
                          <a:avLst/>
                        </a:prstGeom>
                        <a:solidFill>
                          <a:srgbClr val="FFFFFF"/>
                        </a:solidFill>
                        <a:ln w="9525">
                          <a:noFill/>
                          <a:miter lim="800000"/>
                          <a:headEnd/>
                          <a:tailEnd/>
                        </a:ln>
                      </wps:spPr>
                      <wps:txbx>
                        <w:txbxContent>
                          <w:p w14:paraId="7D3CC97B" w14:textId="2F3C6C5E" w:rsidR="001909FE" w:rsidRDefault="003000B4" w:rsidP="003000B4">
                            <w:pPr>
                              <w:spacing w:after="200"/>
                              <w:jc w:val="both"/>
                              <w:rPr>
                                <w:rFonts w:ascii="Avenir Next LT Pro" w:hAnsi="Avenir Next LT Pro"/>
                                <w:b w:val="0"/>
                                <w:bCs/>
                                <w:color w:val="404040" w:themeColor="text1" w:themeTint="BF"/>
                                <w:sz w:val="24"/>
                                <w:szCs w:val="24"/>
                              </w:rPr>
                            </w:pPr>
                            <w:r w:rsidRPr="001909FE">
                              <w:rPr>
                                <w:rFonts w:ascii="Avenir Next LT Pro" w:hAnsi="Avenir Next LT Pro"/>
                                <w:b w:val="0"/>
                                <w:bCs/>
                                <w:color w:val="404040" w:themeColor="text1" w:themeTint="BF"/>
                                <w:sz w:val="24"/>
                                <w:szCs w:val="24"/>
                              </w:rPr>
                              <w:t xml:space="preserve">Nova Scotia Health (NSH) operates hospitals, health centers, and community-based programs with over 40 facilities covering every region in Nova Scotia. Our team includes employees, physicians, researchers, and volunteers who work together to provide a full range of health care services.  </w:t>
                            </w:r>
                          </w:p>
                          <w:p w14:paraId="325982C9" w14:textId="77777777" w:rsidR="001909FE" w:rsidRPr="00240A01" w:rsidRDefault="001909FE" w:rsidP="00240A01">
                            <w:pPr>
                              <w:tabs>
                                <w:tab w:val="left" w:pos="1005"/>
                              </w:tabs>
                              <w:rPr>
                                <w:rFonts w:ascii="Avenir Next LT Pro" w:eastAsiaTheme="minorHAnsi" w:hAnsi="Avenir Next LT Pro" w:cs="Calibre-Regular"/>
                                <w:bCs/>
                                <w:color w:val="1CA6C2"/>
                                <w:sz w:val="32"/>
                                <w:szCs w:val="42"/>
                              </w:rPr>
                            </w:pPr>
                            <w:r w:rsidRPr="00240A01">
                              <w:rPr>
                                <w:rFonts w:ascii="Avenir Next LT Pro" w:eastAsiaTheme="minorHAnsi" w:hAnsi="Avenir Next LT Pro" w:cs="Calibre-Regular"/>
                                <w:bCs/>
                                <w:color w:val="1CA6C2"/>
                                <w:sz w:val="32"/>
                                <w:szCs w:val="42"/>
                              </w:rPr>
                              <w:t xml:space="preserve">Check out the below links to learn more about our facilities, </w:t>
                            </w:r>
                            <w:proofErr w:type="gramStart"/>
                            <w:r w:rsidRPr="00240A01">
                              <w:rPr>
                                <w:rFonts w:ascii="Avenir Next LT Pro" w:eastAsiaTheme="minorHAnsi" w:hAnsi="Avenir Next LT Pro" w:cs="Calibre-Regular"/>
                                <w:bCs/>
                                <w:color w:val="1CA6C2"/>
                                <w:sz w:val="32"/>
                                <w:szCs w:val="42"/>
                              </w:rPr>
                              <w:t>zones</w:t>
                            </w:r>
                            <w:proofErr w:type="gramEnd"/>
                            <w:r w:rsidRPr="00240A01">
                              <w:rPr>
                                <w:rFonts w:ascii="Avenir Next LT Pro" w:eastAsiaTheme="minorHAnsi" w:hAnsi="Avenir Next LT Pro" w:cs="Calibre-Regular"/>
                                <w:bCs/>
                                <w:color w:val="1CA6C2"/>
                                <w:sz w:val="32"/>
                                <w:szCs w:val="42"/>
                              </w:rPr>
                              <w:t xml:space="preserve"> and communities:</w:t>
                            </w:r>
                          </w:p>
                          <w:p w14:paraId="2EFB1C15" w14:textId="77777777" w:rsidR="001909FE" w:rsidRPr="00240A01" w:rsidRDefault="009B44C6" w:rsidP="001909FE">
                            <w:pPr>
                              <w:spacing w:before="100" w:beforeAutospacing="1" w:after="100" w:afterAutospacing="1" w:line="240" w:lineRule="auto"/>
                              <w:rPr>
                                <w:rFonts w:ascii="Avenir Next LT Pro" w:eastAsia="Times New Roman" w:hAnsi="Avenir Next LT Pro" w:cs="Times New Roman"/>
                                <w:b w:val="0"/>
                                <w:color w:val="404040" w:themeColor="text1" w:themeTint="BF"/>
                                <w:sz w:val="24"/>
                                <w:szCs w:val="24"/>
                              </w:rPr>
                            </w:pPr>
                            <w:hyperlink r:id="rId17" w:history="1">
                              <w:r w:rsidR="001909FE" w:rsidRPr="00240A01">
                                <w:rPr>
                                  <w:rFonts w:ascii="Avenir Next LT Pro" w:eastAsia="Times New Roman" w:hAnsi="Avenir Next LT Pro" w:cs="Arial"/>
                                  <w:b w:val="0"/>
                                  <w:color w:val="404040" w:themeColor="text1" w:themeTint="BF"/>
                                  <w:sz w:val="24"/>
                                  <w:szCs w:val="24"/>
                                  <w:u w:val="single"/>
                                </w:rPr>
                                <w:t>Facility Profiles</w:t>
                              </w:r>
                            </w:hyperlink>
                            <w:r w:rsidR="001909FE" w:rsidRPr="00240A01">
                              <w:rPr>
                                <w:rFonts w:ascii="Avenir Next LT Pro" w:eastAsia="Times New Roman" w:hAnsi="Avenir Next LT Pro" w:cs="Times New Roman"/>
                                <w:b w:val="0"/>
                                <w:color w:val="404040" w:themeColor="text1" w:themeTint="BF"/>
                                <w:sz w:val="24"/>
                                <w:szCs w:val="24"/>
                              </w:rPr>
                              <w:br/>
                            </w:r>
                            <w:hyperlink r:id="rId18" w:history="1">
                              <w:r w:rsidR="001909FE" w:rsidRPr="00240A01">
                                <w:rPr>
                                  <w:rFonts w:ascii="Avenir Next LT Pro" w:eastAsia="Times New Roman" w:hAnsi="Avenir Next LT Pro" w:cs="Arial"/>
                                  <w:b w:val="0"/>
                                  <w:color w:val="404040" w:themeColor="text1" w:themeTint="BF"/>
                                  <w:sz w:val="24"/>
                                  <w:szCs w:val="24"/>
                                  <w:u w:val="single"/>
                                </w:rPr>
                                <w:t>Central Zone (Halifax Regional Municipality, Eastern Shore and West Hants areas)</w:t>
                              </w:r>
                            </w:hyperlink>
                            <w:r w:rsidR="001909FE" w:rsidRPr="00240A01">
                              <w:rPr>
                                <w:rFonts w:ascii="Avenir Next LT Pro" w:eastAsia="Times New Roman" w:hAnsi="Avenir Next LT Pro" w:cs="Times New Roman"/>
                                <w:b w:val="0"/>
                                <w:color w:val="404040" w:themeColor="text1" w:themeTint="BF"/>
                                <w:sz w:val="24"/>
                                <w:szCs w:val="24"/>
                              </w:rPr>
                              <w:br/>
                            </w:r>
                            <w:hyperlink r:id="rId19" w:history="1">
                              <w:r w:rsidR="001909FE" w:rsidRPr="00240A01">
                                <w:rPr>
                                  <w:rFonts w:ascii="Avenir Next LT Pro" w:eastAsia="Times New Roman" w:hAnsi="Avenir Next LT Pro" w:cs="Arial"/>
                                  <w:b w:val="0"/>
                                  <w:color w:val="404040" w:themeColor="text1" w:themeTint="BF"/>
                                  <w:sz w:val="24"/>
                                  <w:szCs w:val="24"/>
                                  <w:u w:val="single"/>
                                </w:rPr>
                                <w:t>Western Zone (Annapolis Valley, South West and South Shore areas)</w:t>
                              </w:r>
                            </w:hyperlink>
                            <w:r w:rsidR="001909FE" w:rsidRPr="00240A01">
                              <w:rPr>
                                <w:rFonts w:ascii="Avenir Next LT Pro" w:eastAsia="Times New Roman" w:hAnsi="Avenir Next LT Pro" w:cs="Times New Roman"/>
                                <w:b w:val="0"/>
                                <w:color w:val="404040" w:themeColor="text1" w:themeTint="BF"/>
                                <w:sz w:val="24"/>
                                <w:szCs w:val="24"/>
                              </w:rPr>
                              <w:br/>
                            </w:r>
                            <w:hyperlink r:id="rId20" w:history="1">
                              <w:r w:rsidR="001909FE" w:rsidRPr="00240A01">
                                <w:rPr>
                                  <w:rFonts w:ascii="Avenir Next LT Pro" w:eastAsia="Times New Roman" w:hAnsi="Avenir Next LT Pro" w:cs="Arial"/>
                                  <w:b w:val="0"/>
                                  <w:color w:val="404040" w:themeColor="text1" w:themeTint="BF"/>
                                  <w:sz w:val="24"/>
                                  <w:szCs w:val="24"/>
                                  <w:u w:val="single"/>
                                </w:rPr>
                                <w:t>Northern Zone (Colchester, Cumberland and Pictou County)</w:t>
                              </w:r>
                            </w:hyperlink>
                            <w:r w:rsidR="001909FE" w:rsidRPr="00240A01">
                              <w:rPr>
                                <w:rFonts w:ascii="Avenir Next LT Pro" w:eastAsia="Times New Roman" w:hAnsi="Avenir Next LT Pro" w:cs="Times New Roman"/>
                                <w:b w:val="0"/>
                                <w:color w:val="404040" w:themeColor="text1" w:themeTint="BF"/>
                                <w:sz w:val="24"/>
                                <w:szCs w:val="24"/>
                              </w:rPr>
                              <w:br/>
                            </w:r>
                            <w:hyperlink r:id="rId21" w:history="1">
                              <w:r w:rsidR="001909FE" w:rsidRPr="00240A01">
                                <w:rPr>
                                  <w:rFonts w:ascii="Avenir Next LT Pro" w:eastAsia="Times New Roman" w:hAnsi="Avenir Next LT Pro" w:cs="Arial"/>
                                  <w:b w:val="0"/>
                                  <w:color w:val="404040" w:themeColor="text1" w:themeTint="BF"/>
                                  <w:sz w:val="24"/>
                                  <w:szCs w:val="24"/>
                                  <w:u w:val="single"/>
                                </w:rPr>
                                <w:t>Eastern Zone (Cape Breton, Antigonish and Guysborough areas)</w:t>
                              </w:r>
                            </w:hyperlink>
                          </w:p>
                          <w:p w14:paraId="72711AE8" w14:textId="5A8A0618" w:rsidR="001909FE" w:rsidRPr="001909FE" w:rsidRDefault="001909FE" w:rsidP="001909FE">
                            <w:pPr>
                              <w:spacing w:before="100" w:beforeAutospacing="1" w:after="100" w:afterAutospacing="1" w:line="240" w:lineRule="auto"/>
                              <w:rPr>
                                <w:rFonts w:ascii="Times New Roman" w:eastAsia="Times New Roman" w:hAnsi="Times New Roman" w:cs="Times New Roman"/>
                                <w:b w:val="0"/>
                                <w:color w:val="auto"/>
                                <w:sz w:val="24"/>
                                <w:szCs w:val="24"/>
                              </w:rPr>
                            </w:pPr>
                            <w:r w:rsidRPr="001909FE">
                              <w:rPr>
                                <w:rFonts w:ascii="Times New Roman" w:eastAsia="Times New Roman" w:hAnsi="Times New Roman" w:cs="Times New Roman"/>
                                <w:b w:val="0"/>
                                <w:color w:val="auto"/>
                                <w:sz w:val="24"/>
                                <w:szCs w:val="24"/>
                              </w:rPr>
                              <w:br/>
                            </w:r>
                          </w:p>
                          <w:p w14:paraId="77FA4D1E" w14:textId="77777777" w:rsidR="001909FE" w:rsidRPr="001909FE" w:rsidRDefault="001909FE" w:rsidP="003000B4">
                            <w:pPr>
                              <w:spacing w:after="200"/>
                              <w:jc w:val="both"/>
                              <w:rPr>
                                <w:rFonts w:ascii="Avenir Next LT Pro" w:hAnsi="Avenir Next LT Pro"/>
                                <w:b w:val="0"/>
                                <w:bCs/>
                                <w:color w:val="404040" w:themeColor="text1" w:themeTint="BF"/>
                                <w:sz w:val="24"/>
                                <w:szCs w:val="24"/>
                              </w:rPr>
                            </w:pPr>
                          </w:p>
                          <w:p w14:paraId="069B57E8" w14:textId="10881AA1" w:rsidR="001909FE" w:rsidRPr="001909FE" w:rsidRDefault="001909FE" w:rsidP="003000B4">
                            <w:pPr>
                              <w:spacing w:after="200"/>
                              <w:jc w:val="both"/>
                              <w:rPr>
                                <w:rFonts w:ascii="Avenir Next LT Pro" w:hAnsi="Avenir Next LT Pro"/>
                                <w:b w:val="0"/>
                                <w:bCs/>
                                <w:color w:val="404040" w:themeColor="text1" w:themeTint="BF"/>
                                <w:sz w:val="24"/>
                                <w:szCs w:val="24"/>
                              </w:rPr>
                            </w:pPr>
                          </w:p>
                          <w:p w14:paraId="50724092" w14:textId="77777777" w:rsidR="001909FE" w:rsidRPr="001909FE" w:rsidRDefault="001909FE" w:rsidP="003000B4">
                            <w:pPr>
                              <w:spacing w:after="200"/>
                              <w:jc w:val="both"/>
                              <w:rPr>
                                <w:rFonts w:ascii="Avenir Next LT Pro" w:hAnsi="Avenir Next LT Pro"/>
                                <w:b w:val="0"/>
                                <w:bCs/>
                                <w:color w:val="404040" w:themeColor="text1" w:themeTint="B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664D7" id="_x0000_s1031" type="#_x0000_t202" style="position:absolute;margin-left:461.75pt;margin-top:429.6pt;width:512.95pt;height:246.95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" stroked="f">
                <v:textbox>
                  <w:txbxContent>
                    <w:p w14:paraId="7D3CC97B" w14:textId="2F3C6C5E" w:rsidR="001909FE" w:rsidRDefault="003000B4" w:rsidP="003000B4">
                      <w:pPr>
                        <w:spacing w:after="200"/>
                        <w:jc w:val="both"/>
                        <w:rPr>
                          <w:rFonts w:ascii="Avenir Next LT Pro" w:hAnsi="Avenir Next LT Pro"/>
                          <w:b w:val="0"/>
                          <w:bCs/>
                          <w:color w:val="404040" w:themeColor="text1" w:themeTint="BF"/>
                          <w:sz w:val="24"/>
                          <w:szCs w:val="24"/>
                        </w:rPr>
                      </w:pPr>
                      <w:r w:rsidRPr="001909FE">
                        <w:rPr>
                          <w:rFonts w:ascii="Avenir Next LT Pro" w:hAnsi="Avenir Next LT Pro"/>
                          <w:b w:val="0"/>
                          <w:bCs/>
                          <w:color w:val="404040" w:themeColor="text1" w:themeTint="BF"/>
                          <w:sz w:val="24"/>
                          <w:szCs w:val="24"/>
                        </w:rPr>
                        <w:t xml:space="preserve">Nova Scotia Health (NSH) operates hospitals, health centers, and community-based programs with over 40 facilities covering every region in Nova Scotia. Our team includes employees, physicians, researchers, and volunteers who work together to provide a full range of health care services.  </w:t>
                      </w:r>
                    </w:p>
                    <w:p w14:paraId="325982C9" w14:textId="77777777" w:rsidR="001909FE" w:rsidRPr="00240A01" w:rsidRDefault="001909FE" w:rsidP="00240A01">
                      <w:pPr>
                        <w:tabs>
                          <w:tab w:val="left" w:pos="1005"/>
                        </w:tabs>
                        <w:rPr>
                          <w:rFonts w:ascii="Avenir Next LT Pro" w:eastAsiaTheme="minorHAnsi" w:hAnsi="Avenir Next LT Pro" w:cs="Calibre-Regular"/>
                          <w:bCs/>
                          <w:color w:val="1CA6C2"/>
                          <w:sz w:val="32"/>
                          <w:szCs w:val="42"/>
                        </w:rPr>
                      </w:pPr>
                      <w:r w:rsidRPr="00240A01">
                        <w:rPr>
                          <w:rFonts w:ascii="Avenir Next LT Pro" w:eastAsiaTheme="minorHAnsi" w:hAnsi="Avenir Next LT Pro" w:cs="Calibre-Regular"/>
                          <w:bCs/>
                          <w:color w:val="1CA6C2"/>
                          <w:sz w:val="32"/>
                          <w:szCs w:val="42"/>
                        </w:rPr>
                        <w:t xml:space="preserve">Check out the below links to learn more about our facilities, </w:t>
                      </w:r>
                      <w:proofErr w:type="gramStart"/>
                      <w:r w:rsidRPr="00240A01">
                        <w:rPr>
                          <w:rFonts w:ascii="Avenir Next LT Pro" w:eastAsiaTheme="minorHAnsi" w:hAnsi="Avenir Next LT Pro" w:cs="Calibre-Regular"/>
                          <w:bCs/>
                          <w:color w:val="1CA6C2"/>
                          <w:sz w:val="32"/>
                          <w:szCs w:val="42"/>
                        </w:rPr>
                        <w:t>zones</w:t>
                      </w:r>
                      <w:proofErr w:type="gramEnd"/>
                      <w:r w:rsidRPr="00240A01">
                        <w:rPr>
                          <w:rFonts w:ascii="Avenir Next LT Pro" w:eastAsiaTheme="minorHAnsi" w:hAnsi="Avenir Next LT Pro" w:cs="Calibre-Regular"/>
                          <w:bCs/>
                          <w:color w:val="1CA6C2"/>
                          <w:sz w:val="32"/>
                          <w:szCs w:val="42"/>
                        </w:rPr>
                        <w:t xml:space="preserve"> and communities:</w:t>
                      </w:r>
                    </w:p>
                    <w:p w14:paraId="2EFB1C15" w14:textId="77777777" w:rsidR="001909FE" w:rsidRPr="00240A01" w:rsidRDefault="00D61CD0" w:rsidP="001909FE">
                      <w:pPr>
                        <w:spacing w:before="100" w:beforeAutospacing="1" w:after="100" w:afterAutospacing="1" w:line="240" w:lineRule="auto"/>
                        <w:rPr>
                          <w:rFonts w:ascii="Avenir Next LT Pro" w:eastAsia="Times New Roman" w:hAnsi="Avenir Next LT Pro" w:cs="Times New Roman"/>
                          <w:b w:val="0"/>
                          <w:color w:val="404040" w:themeColor="text1" w:themeTint="BF"/>
                          <w:sz w:val="24"/>
                          <w:szCs w:val="24"/>
                        </w:rPr>
                      </w:pPr>
                      <w:hyperlink r:id="rId22" w:history="1">
                        <w:r w:rsidR="001909FE" w:rsidRPr="00240A01">
                          <w:rPr>
                            <w:rFonts w:ascii="Avenir Next LT Pro" w:eastAsia="Times New Roman" w:hAnsi="Avenir Next LT Pro" w:cs="Arial"/>
                            <w:b w:val="0"/>
                            <w:color w:val="404040" w:themeColor="text1" w:themeTint="BF"/>
                            <w:sz w:val="24"/>
                            <w:szCs w:val="24"/>
                            <w:u w:val="single"/>
                          </w:rPr>
                          <w:t>Facility Profiles</w:t>
                        </w:r>
                      </w:hyperlink>
                      <w:r w:rsidR="001909FE" w:rsidRPr="00240A01">
                        <w:rPr>
                          <w:rFonts w:ascii="Avenir Next LT Pro" w:eastAsia="Times New Roman" w:hAnsi="Avenir Next LT Pro" w:cs="Times New Roman"/>
                          <w:b w:val="0"/>
                          <w:color w:val="404040" w:themeColor="text1" w:themeTint="BF"/>
                          <w:sz w:val="24"/>
                          <w:szCs w:val="24"/>
                        </w:rPr>
                        <w:br/>
                      </w:r>
                      <w:hyperlink r:id="rId23" w:history="1">
                        <w:r w:rsidR="001909FE" w:rsidRPr="00240A01">
                          <w:rPr>
                            <w:rFonts w:ascii="Avenir Next LT Pro" w:eastAsia="Times New Roman" w:hAnsi="Avenir Next LT Pro" w:cs="Arial"/>
                            <w:b w:val="0"/>
                            <w:color w:val="404040" w:themeColor="text1" w:themeTint="BF"/>
                            <w:sz w:val="24"/>
                            <w:szCs w:val="24"/>
                            <w:u w:val="single"/>
                          </w:rPr>
                          <w:t>Central Zone (Halifax Regional Municipality, Eastern Shore and West Hants areas)</w:t>
                        </w:r>
                      </w:hyperlink>
                      <w:r w:rsidR="001909FE" w:rsidRPr="00240A01">
                        <w:rPr>
                          <w:rFonts w:ascii="Avenir Next LT Pro" w:eastAsia="Times New Roman" w:hAnsi="Avenir Next LT Pro" w:cs="Times New Roman"/>
                          <w:b w:val="0"/>
                          <w:color w:val="404040" w:themeColor="text1" w:themeTint="BF"/>
                          <w:sz w:val="24"/>
                          <w:szCs w:val="24"/>
                        </w:rPr>
                        <w:br/>
                      </w:r>
                      <w:hyperlink r:id="rId24" w:history="1">
                        <w:r w:rsidR="001909FE" w:rsidRPr="00240A01">
                          <w:rPr>
                            <w:rFonts w:ascii="Avenir Next LT Pro" w:eastAsia="Times New Roman" w:hAnsi="Avenir Next LT Pro" w:cs="Arial"/>
                            <w:b w:val="0"/>
                            <w:color w:val="404040" w:themeColor="text1" w:themeTint="BF"/>
                            <w:sz w:val="24"/>
                            <w:szCs w:val="24"/>
                            <w:u w:val="single"/>
                          </w:rPr>
                          <w:t>Western Zone (Annapolis Valley, South West and South Shore areas)</w:t>
                        </w:r>
                      </w:hyperlink>
                      <w:r w:rsidR="001909FE" w:rsidRPr="00240A01">
                        <w:rPr>
                          <w:rFonts w:ascii="Avenir Next LT Pro" w:eastAsia="Times New Roman" w:hAnsi="Avenir Next LT Pro" w:cs="Times New Roman"/>
                          <w:b w:val="0"/>
                          <w:color w:val="404040" w:themeColor="text1" w:themeTint="BF"/>
                          <w:sz w:val="24"/>
                          <w:szCs w:val="24"/>
                        </w:rPr>
                        <w:br/>
                      </w:r>
                      <w:hyperlink r:id="rId25" w:history="1">
                        <w:r w:rsidR="001909FE" w:rsidRPr="00240A01">
                          <w:rPr>
                            <w:rFonts w:ascii="Avenir Next LT Pro" w:eastAsia="Times New Roman" w:hAnsi="Avenir Next LT Pro" w:cs="Arial"/>
                            <w:b w:val="0"/>
                            <w:color w:val="404040" w:themeColor="text1" w:themeTint="BF"/>
                            <w:sz w:val="24"/>
                            <w:szCs w:val="24"/>
                            <w:u w:val="single"/>
                          </w:rPr>
                          <w:t>Northern Zone (Colchester, Cumberland and Pictou County)</w:t>
                        </w:r>
                      </w:hyperlink>
                      <w:r w:rsidR="001909FE" w:rsidRPr="00240A01">
                        <w:rPr>
                          <w:rFonts w:ascii="Avenir Next LT Pro" w:eastAsia="Times New Roman" w:hAnsi="Avenir Next LT Pro" w:cs="Times New Roman"/>
                          <w:b w:val="0"/>
                          <w:color w:val="404040" w:themeColor="text1" w:themeTint="BF"/>
                          <w:sz w:val="24"/>
                          <w:szCs w:val="24"/>
                        </w:rPr>
                        <w:br/>
                      </w:r>
                      <w:hyperlink r:id="rId26" w:history="1">
                        <w:r w:rsidR="001909FE" w:rsidRPr="00240A01">
                          <w:rPr>
                            <w:rFonts w:ascii="Avenir Next LT Pro" w:eastAsia="Times New Roman" w:hAnsi="Avenir Next LT Pro" w:cs="Arial"/>
                            <w:b w:val="0"/>
                            <w:color w:val="404040" w:themeColor="text1" w:themeTint="BF"/>
                            <w:sz w:val="24"/>
                            <w:szCs w:val="24"/>
                            <w:u w:val="single"/>
                          </w:rPr>
                          <w:t>Eastern Zone (Cape Breton, Antigonish and Guysborough areas)</w:t>
                        </w:r>
                      </w:hyperlink>
                    </w:p>
                    <w:p w14:paraId="72711AE8" w14:textId="5A8A0618" w:rsidR="001909FE" w:rsidRPr="001909FE" w:rsidRDefault="001909FE" w:rsidP="001909FE">
                      <w:pPr>
                        <w:spacing w:before="100" w:beforeAutospacing="1" w:after="100" w:afterAutospacing="1" w:line="240" w:lineRule="auto"/>
                        <w:rPr>
                          <w:rFonts w:ascii="Times New Roman" w:eastAsia="Times New Roman" w:hAnsi="Times New Roman" w:cs="Times New Roman"/>
                          <w:b w:val="0"/>
                          <w:color w:val="auto"/>
                          <w:sz w:val="24"/>
                          <w:szCs w:val="24"/>
                        </w:rPr>
                      </w:pPr>
                      <w:r w:rsidRPr="001909FE">
                        <w:rPr>
                          <w:rFonts w:ascii="Times New Roman" w:eastAsia="Times New Roman" w:hAnsi="Times New Roman" w:cs="Times New Roman"/>
                          <w:b w:val="0"/>
                          <w:color w:val="auto"/>
                          <w:sz w:val="24"/>
                          <w:szCs w:val="24"/>
                        </w:rPr>
                        <w:br/>
                      </w:r>
                    </w:p>
                    <w:p w14:paraId="77FA4D1E" w14:textId="77777777" w:rsidR="001909FE" w:rsidRPr="001909FE" w:rsidRDefault="001909FE" w:rsidP="003000B4">
                      <w:pPr>
                        <w:spacing w:after="200"/>
                        <w:jc w:val="both"/>
                        <w:rPr>
                          <w:rFonts w:ascii="Avenir Next LT Pro" w:hAnsi="Avenir Next LT Pro"/>
                          <w:b w:val="0"/>
                          <w:bCs/>
                          <w:color w:val="404040" w:themeColor="text1" w:themeTint="BF"/>
                          <w:sz w:val="24"/>
                          <w:szCs w:val="24"/>
                        </w:rPr>
                      </w:pPr>
                    </w:p>
                    <w:p w14:paraId="069B57E8" w14:textId="10881AA1" w:rsidR="001909FE" w:rsidRPr="001909FE" w:rsidRDefault="001909FE" w:rsidP="003000B4">
                      <w:pPr>
                        <w:spacing w:after="200"/>
                        <w:jc w:val="both"/>
                        <w:rPr>
                          <w:rFonts w:ascii="Avenir Next LT Pro" w:hAnsi="Avenir Next LT Pro"/>
                          <w:b w:val="0"/>
                          <w:bCs/>
                          <w:color w:val="404040" w:themeColor="text1" w:themeTint="BF"/>
                          <w:sz w:val="24"/>
                          <w:szCs w:val="24"/>
                        </w:rPr>
                      </w:pPr>
                    </w:p>
                    <w:p w14:paraId="50724092" w14:textId="77777777" w:rsidR="001909FE" w:rsidRPr="001909FE" w:rsidRDefault="001909FE" w:rsidP="003000B4">
                      <w:pPr>
                        <w:spacing w:after="200"/>
                        <w:jc w:val="both"/>
                        <w:rPr>
                          <w:rFonts w:ascii="Avenir Next LT Pro" w:hAnsi="Avenir Next LT Pro"/>
                          <w:b w:val="0"/>
                          <w:bCs/>
                          <w:color w:val="404040" w:themeColor="text1" w:themeTint="BF"/>
                          <w:sz w:val="24"/>
                          <w:szCs w:val="24"/>
                        </w:rPr>
                      </w:pPr>
                    </w:p>
                  </w:txbxContent>
                </v:textbox>
                <w10:wrap type="square" anchorx="margin"/>
              </v:shape>
            </w:pict>
          </mc:Fallback>
        </mc:AlternateContent>
      </w:r>
      <w:r w:rsidR="00C62FC8" w:rsidRPr="005758F7">
        <w:rPr>
          <w:noProof/>
        </w:rPr>
        <w:drawing>
          <wp:anchor distT="0" distB="0" distL="114300" distR="114300" simplePos="0" relativeHeight="251698176" behindDoc="0" locked="0" layoutInCell="1" allowOverlap="1" wp14:anchorId="3BCCF844" wp14:editId="372358B9">
            <wp:simplePos x="0" y="0"/>
            <wp:positionH relativeFrom="margin">
              <wp:align>right</wp:align>
            </wp:positionH>
            <wp:positionV relativeFrom="paragraph">
              <wp:posOffset>416560</wp:posOffset>
            </wp:positionV>
            <wp:extent cx="6515100" cy="5231130"/>
            <wp:effectExtent l="0" t="0" r="0" b="7620"/>
            <wp:wrapThrough wrapText="bothSides">
              <wp:wrapPolygon edited="0">
                <wp:start x="0" y="0"/>
                <wp:lineTo x="0" y="21553"/>
                <wp:lineTo x="21537" y="21553"/>
                <wp:lineTo x="21537" y="0"/>
                <wp:lineTo x="0" y="0"/>
              </wp:wrapPolygon>
            </wp:wrapThrough>
            <wp:docPr id="12" name="Picture 1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map&#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515100" cy="5231130"/>
                    </a:xfrm>
                    <a:prstGeom prst="rect">
                      <a:avLst/>
                    </a:prstGeom>
                  </pic:spPr>
                </pic:pic>
              </a:graphicData>
            </a:graphic>
            <wp14:sizeRelV relativeFrom="margin">
              <wp14:pctHeight>0</wp14:pctHeight>
            </wp14:sizeRelV>
          </wp:anchor>
        </w:drawing>
      </w:r>
      <w:r w:rsidR="00C62FC8" w:rsidRPr="00B77B1D">
        <w:rPr>
          <w:noProof/>
          <w:color w:val="AEAAAA" w:themeColor="background2" w:themeShade="BF"/>
        </w:rPr>
        <mc:AlternateContent>
          <mc:Choice Requires="wps">
            <w:drawing>
              <wp:anchor distT="0" distB="0" distL="114300" distR="114300" simplePos="0" relativeHeight="251697152" behindDoc="0" locked="0" layoutInCell="1" allowOverlap="1" wp14:anchorId="4A195BE3" wp14:editId="5980BF67">
                <wp:simplePos x="0" y="0"/>
                <wp:positionH relativeFrom="margin">
                  <wp:align>center</wp:align>
                </wp:positionH>
                <wp:positionV relativeFrom="paragraph">
                  <wp:posOffset>227300</wp:posOffset>
                </wp:positionV>
                <wp:extent cx="2349500" cy="0"/>
                <wp:effectExtent l="0" t="0" r="0" b="0"/>
                <wp:wrapThrough wrapText="bothSides">
                  <wp:wrapPolygon edited="0">
                    <wp:start x="0" y="0"/>
                    <wp:lineTo x="0" y="21600"/>
                    <wp:lineTo x="21600" y="21600"/>
                    <wp:lineTo x="21600" y="0"/>
                  </wp:wrapPolygon>
                </wp:wrapThrough>
                <wp:docPr id="66" name="Straight Connector 66"/>
                <wp:cNvGraphicFramePr/>
                <a:graphic xmlns:a="http://schemas.openxmlformats.org/drawingml/2006/main">
                  <a:graphicData uri="http://schemas.microsoft.com/office/word/2010/wordprocessingShape">
                    <wps:wsp>
                      <wps:cNvCnPr/>
                      <wps:spPr>
                        <a:xfrm>
                          <a:off x="0" y="0"/>
                          <a:ext cx="2349500" cy="0"/>
                        </a:xfrm>
                        <a:prstGeom prst="line">
                          <a:avLst/>
                        </a:prstGeom>
                        <a:ln w="12700"/>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58098CA6" id="Straight Connector 66" o:spid="_x0000_s1026" style="position:absolute;z-index:251697152;visibility:visible;mso-wrap-style:square;mso-wrap-distance-left:9pt;mso-wrap-distance-top:0;mso-wrap-distance-right:9pt;mso-wrap-distance-bottom:0;mso-position-horizontal:center;mso-position-horizontal-relative:margin;mso-position-vertical:absolute;mso-position-vertical-relative:text" from="0,17.9pt" to="18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" strokecolor="#a5a5a5 [3206]" strokeweight="1pt">
                <v:stroke joinstyle="miter"/>
                <w10:wrap type="through" anchorx="margin"/>
              </v:line>
            </w:pict>
          </mc:Fallback>
        </mc:AlternateContent>
      </w:r>
    </w:p>
    <w:p w14:paraId="763AFFE4" w14:textId="105BF17B" w:rsidR="00C82EB0" w:rsidRPr="00C82EB0" w:rsidRDefault="0064510D" w:rsidP="00C82EB0">
      <w:r>
        <w:rPr>
          <w:noProof/>
        </w:rPr>
        <w:lastRenderedPageBreak/>
        <mc:AlternateContent>
          <mc:Choice Requires="wps">
            <w:drawing>
              <wp:anchor distT="45720" distB="45720" distL="114300" distR="114300" simplePos="0" relativeHeight="251702272" behindDoc="0" locked="0" layoutInCell="1" allowOverlap="1" wp14:anchorId="6BFCEFF7" wp14:editId="4A9AA861">
                <wp:simplePos x="0" y="0"/>
                <wp:positionH relativeFrom="margin">
                  <wp:align>center</wp:align>
                </wp:positionH>
                <wp:positionV relativeFrom="paragraph">
                  <wp:posOffset>181873</wp:posOffset>
                </wp:positionV>
                <wp:extent cx="4274185" cy="1404620"/>
                <wp:effectExtent l="0" t="0" r="0" b="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185" cy="1404620"/>
                        </a:xfrm>
                        <a:prstGeom prst="rect">
                          <a:avLst/>
                        </a:prstGeom>
                        <a:solidFill>
                          <a:srgbClr val="FFFFFF"/>
                        </a:solidFill>
                        <a:ln w="9525">
                          <a:noFill/>
                          <a:miter lim="800000"/>
                          <a:headEnd/>
                          <a:tailEnd/>
                        </a:ln>
                      </wps:spPr>
                      <wps:txbx>
                        <w:txbxContent>
                          <w:p w14:paraId="50CB5985" w14:textId="21C67510" w:rsidR="00C62FC8" w:rsidRPr="00B77B1D" w:rsidRDefault="00C62FC8" w:rsidP="00C62FC8">
                            <w:pPr>
                              <w:tabs>
                                <w:tab w:val="left" w:pos="1005"/>
                              </w:tabs>
                              <w:rPr>
                                <w:rFonts w:ascii="Avenir Next LT Pro" w:hAnsi="Avenir Next LT Pro"/>
                                <w:bCs/>
                                <w:color w:val="1F4E79" w:themeColor="accent5" w:themeShade="80"/>
                                <w:sz w:val="52"/>
                                <w:szCs w:val="52"/>
                              </w:rPr>
                            </w:pPr>
                            <w:r>
                              <w:rPr>
                                <w:rFonts w:ascii="Avenir Next LT Pro" w:eastAsiaTheme="minorHAnsi" w:hAnsi="Avenir Next LT Pro" w:cs="Calibre-Regular"/>
                                <w:bCs/>
                                <w:color w:val="1F4E79" w:themeColor="accent5" w:themeShade="80"/>
                                <w:sz w:val="52"/>
                                <w:szCs w:val="52"/>
                              </w:rPr>
                              <w:t>Why Choose Nova Scotia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FCEFF7" id="_x0000_s1032" type="#_x0000_t202" style="position:absolute;margin-left:0;margin-top:14.3pt;width:336.55pt;height:110.6pt;z-index:2517022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" stroked="f">
                <v:textbox style="mso-fit-shape-to-text:t">
                  <w:txbxContent>
                    <w:p w14:paraId="50CB5985" w14:textId="21C67510" w:rsidR="00C62FC8" w:rsidRPr="00B77B1D" w:rsidRDefault="00C62FC8" w:rsidP="00C62FC8">
                      <w:pPr>
                        <w:tabs>
                          <w:tab w:val="left" w:pos="1005"/>
                        </w:tabs>
                        <w:rPr>
                          <w:rFonts w:ascii="Avenir Next LT Pro" w:hAnsi="Avenir Next LT Pro"/>
                          <w:bCs/>
                          <w:color w:val="1F4E79" w:themeColor="accent5" w:themeShade="80"/>
                          <w:sz w:val="52"/>
                          <w:szCs w:val="52"/>
                        </w:rPr>
                      </w:pPr>
                      <w:r>
                        <w:rPr>
                          <w:rFonts w:ascii="Avenir Next LT Pro" w:eastAsiaTheme="minorHAnsi" w:hAnsi="Avenir Next LT Pro" w:cs="Calibre-Regular"/>
                          <w:bCs/>
                          <w:color w:val="1F4E79" w:themeColor="accent5" w:themeShade="80"/>
                          <w:sz w:val="52"/>
                          <w:szCs w:val="52"/>
                        </w:rPr>
                        <w:t>Why Choose Nova Scotia</w:t>
                      </w:r>
                    </w:p>
                  </w:txbxContent>
                </v:textbox>
                <w10:wrap type="square" anchorx="margin"/>
              </v:shape>
            </w:pict>
          </mc:Fallback>
        </mc:AlternateContent>
      </w:r>
    </w:p>
    <w:p w14:paraId="1FFC9116" w14:textId="4D13EC45" w:rsidR="00C82EB0" w:rsidRPr="00C82EB0" w:rsidRDefault="00C82EB0" w:rsidP="00C82EB0"/>
    <w:p w14:paraId="0355CBA5" w14:textId="620985E9" w:rsidR="0064510D" w:rsidRDefault="0064510D" w:rsidP="00C82EB0"/>
    <w:p w14:paraId="0661DFE1" w14:textId="7BDDED8C" w:rsidR="003E2207" w:rsidRDefault="003E2207" w:rsidP="00C82EB0">
      <w:r w:rsidRPr="00B77B1D">
        <w:rPr>
          <w:noProof/>
          <w:color w:val="AEAAAA" w:themeColor="background2" w:themeShade="BF"/>
        </w:rPr>
        <mc:AlternateContent>
          <mc:Choice Requires="wps">
            <w:drawing>
              <wp:anchor distT="0" distB="0" distL="114300" distR="114300" simplePos="0" relativeHeight="251704320" behindDoc="0" locked="0" layoutInCell="1" allowOverlap="1" wp14:anchorId="1F2D1FD0" wp14:editId="0BEF0275">
                <wp:simplePos x="0" y="0"/>
                <wp:positionH relativeFrom="margin">
                  <wp:align>center</wp:align>
                </wp:positionH>
                <wp:positionV relativeFrom="paragraph">
                  <wp:posOffset>165292</wp:posOffset>
                </wp:positionV>
                <wp:extent cx="2349500" cy="0"/>
                <wp:effectExtent l="0" t="0" r="0" b="0"/>
                <wp:wrapThrough wrapText="bothSides">
                  <wp:wrapPolygon edited="0">
                    <wp:start x="0" y="0"/>
                    <wp:lineTo x="0" y="21600"/>
                    <wp:lineTo x="21600" y="21600"/>
                    <wp:lineTo x="21600" y="0"/>
                  </wp:wrapPolygon>
                </wp:wrapThrough>
                <wp:docPr id="71" name="Straight Connector 71"/>
                <wp:cNvGraphicFramePr/>
                <a:graphic xmlns:a="http://schemas.openxmlformats.org/drawingml/2006/main">
                  <a:graphicData uri="http://schemas.microsoft.com/office/word/2010/wordprocessingShape">
                    <wps:wsp>
                      <wps:cNvCnPr/>
                      <wps:spPr>
                        <a:xfrm>
                          <a:off x="0" y="0"/>
                          <a:ext cx="2349500" cy="0"/>
                        </a:xfrm>
                        <a:prstGeom prst="line">
                          <a:avLst/>
                        </a:prstGeom>
                        <a:ln w="12700"/>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20A2C64E" id="Straight Connector 71" o:spid="_x0000_s1026" style="position:absolute;z-index:251704320;visibility:visible;mso-wrap-style:square;mso-wrap-distance-left:9pt;mso-wrap-distance-top:0;mso-wrap-distance-right:9pt;mso-wrap-distance-bottom:0;mso-position-horizontal:center;mso-position-horizontal-relative:margin;mso-position-vertical:absolute;mso-position-vertical-relative:text" from="0,13pt" to="1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" strokecolor="#a5a5a5 [3206]" strokeweight="1pt">
                <v:stroke joinstyle="miter"/>
                <w10:wrap type="through" anchorx="margin"/>
              </v:line>
            </w:pict>
          </mc:Fallback>
        </mc:AlternateContent>
      </w:r>
    </w:p>
    <w:p w14:paraId="14681AA8" w14:textId="05C1D1A6" w:rsidR="00C82EB0" w:rsidRDefault="00240A01" w:rsidP="00C82EB0">
      <w:r>
        <w:rPr>
          <w:noProof/>
        </w:rPr>
        <mc:AlternateContent>
          <mc:Choice Requires="wps">
            <w:drawing>
              <wp:anchor distT="45720" distB="45720" distL="114300" distR="114300" simplePos="0" relativeHeight="251706368" behindDoc="0" locked="0" layoutInCell="1" allowOverlap="1" wp14:anchorId="5AFFBA0C" wp14:editId="77947337">
                <wp:simplePos x="0" y="0"/>
                <wp:positionH relativeFrom="margin">
                  <wp:align>right</wp:align>
                </wp:positionH>
                <wp:positionV relativeFrom="paragraph">
                  <wp:posOffset>1871980</wp:posOffset>
                </wp:positionV>
                <wp:extent cx="3071495" cy="1690370"/>
                <wp:effectExtent l="0" t="0" r="14605" b="24130"/>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690370"/>
                        </a:xfrm>
                        <a:prstGeom prst="rect">
                          <a:avLst/>
                        </a:prstGeom>
                        <a:solidFill>
                          <a:srgbClr val="FFFFFF"/>
                        </a:solidFill>
                        <a:ln w="19050">
                          <a:solidFill>
                            <a:schemeClr val="accent5">
                              <a:lumMod val="50000"/>
                            </a:schemeClr>
                          </a:solidFill>
                          <a:miter lim="800000"/>
                          <a:headEnd/>
                          <a:tailEnd/>
                        </a:ln>
                      </wps:spPr>
                      <wps:txbx>
                        <w:txbxContent>
                          <w:p w14:paraId="1FE08831" w14:textId="67AB54A2" w:rsidR="00EE41F5" w:rsidRPr="00EE41F5" w:rsidRDefault="00EE41F5" w:rsidP="008F31C5">
                            <w:pPr>
                              <w:jc w:val="center"/>
                              <w:rPr>
                                <w:rFonts w:ascii="Avenir Next LT Pro" w:hAnsi="Avenir Next LT Pro" w:cs="Open Sans"/>
                                <w:color w:val="1F4E79" w:themeColor="accent5" w:themeShade="80"/>
                                <w:sz w:val="24"/>
                                <w:szCs w:val="24"/>
                                <w:shd w:val="clear" w:color="auto" w:fill="FFFFFF"/>
                              </w:rPr>
                            </w:pPr>
                            <w:r w:rsidRPr="00EE41F5">
                              <w:rPr>
                                <w:rFonts w:ascii="Avenir Next LT Pro" w:hAnsi="Avenir Next LT Pro" w:cs="Open Sans"/>
                                <w:color w:val="1F4E79" w:themeColor="accent5" w:themeShade="80"/>
                                <w:sz w:val="24"/>
                                <w:szCs w:val="24"/>
                                <w:shd w:val="clear" w:color="auto" w:fill="FFFFFF"/>
                              </w:rPr>
                              <w:t>COASTLINE</w:t>
                            </w:r>
                          </w:p>
                          <w:p w14:paraId="4FE42FC0" w14:textId="237E9D0B" w:rsidR="00EE41F5" w:rsidRPr="00EE41F5" w:rsidRDefault="00EE41F5" w:rsidP="008F31C5">
                            <w:pPr>
                              <w:tabs>
                                <w:tab w:val="left" w:pos="954"/>
                              </w:tabs>
                              <w:jc w:val="center"/>
                              <w:rPr>
                                <w:rFonts w:ascii="Avenir Next LT Pro" w:hAnsi="Avenir Next LT Pro"/>
                                <w:b w:val="0"/>
                                <w:bCs/>
                                <w:color w:val="404040" w:themeColor="text1" w:themeTint="BF"/>
                                <w:sz w:val="24"/>
                                <w:szCs w:val="24"/>
                              </w:rPr>
                            </w:pPr>
                            <w:r w:rsidRPr="00EE41F5">
                              <w:rPr>
                                <w:rFonts w:ascii="Avenir Next LT Pro" w:hAnsi="Avenir Next LT Pro"/>
                                <w:b w:val="0"/>
                                <w:bCs/>
                                <w:color w:val="404040" w:themeColor="text1" w:themeTint="BF"/>
                                <w:sz w:val="24"/>
                                <w:szCs w:val="24"/>
                              </w:rPr>
                              <w:t>In Nova Scotia, you’re never more than 30 minutes from the ocean. With approximately 7500 kilometers of coastline</w:t>
                            </w:r>
                            <w:r>
                              <w:rPr>
                                <w:rFonts w:ascii="Avenir Next LT Pro" w:hAnsi="Avenir Next LT Pro"/>
                                <w:b w:val="0"/>
                                <w:bCs/>
                                <w:color w:val="404040" w:themeColor="text1" w:themeTint="BF"/>
                                <w:sz w:val="24"/>
                                <w:szCs w:val="24"/>
                              </w:rPr>
                              <w:t>,</w:t>
                            </w:r>
                            <w:r w:rsidRPr="00EE41F5">
                              <w:rPr>
                                <w:rFonts w:ascii="Avenir Next LT Pro" w:hAnsi="Avenir Next LT Pro"/>
                                <w:b w:val="0"/>
                                <w:bCs/>
                                <w:color w:val="404040" w:themeColor="text1" w:themeTint="BF"/>
                                <w:sz w:val="24"/>
                                <w:szCs w:val="24"/>
                              </w:rPr>
                              <w:t xml:space="preserve"> beaches, coastal trails, and incredible paddling are all right outside your door and waiting to be explored.</w:t>
                            </w:r>
                          </w:p>
                          <w:p w14:paraId="23179624" w14:textId="02433740" w:rsidR="00EE41F5" w:rsidRPr="00EE41F5" w:rsidRDefault="00EE41F5">
                            <w:pPr>
                              <w:rPr>
                                <w:rFonts w:ascii="Avenir Next LT Pro" w:hAnsi="Avenir Next LT Pro"/>
                                <w:color w:val="1F4E79" w:themeColor="accent5" w:themeShade="8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FBA0C" id="_x0000_s1033" type="#_x0000_t202" style="position:absolute;margin-left:190.65pt;margin-top:147.4pt;width:241.85pt;height:133.1pt;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" strokecolor="#1f4d78 [1608]" strokeweight="1.5pt">
                <v:textbox>
                  <w:txbxContent>
                    <w:p w14:paraId="1FE08831" w14:textId="67AB54A2" w:rsidR="00EE41F5" w:rsidRPr="00EE41F5" w:rsidRDefault="00EE41F5" w:rsidP="008F31C5">
                      <w:pPr>
                        <w:jc w:val="center"/>
                        <w:rPr>
                          <w:rFonts w:ascii="Avenir Next LT Pro" w:hAnsi="Avenir Next LT Pro" w:cs="Open Sans"/>
                          <w:color w:val="1F4E79" w:themeColor="accent5" w:themeShade="80"/>
                          <w:sz w:val="24"/>
                          <w:szCs w:val="24"/>
                          <w:shd w:val="clear" w:color="auto" w:fill="FFFFFF"/>
                        </w:rPr>
                      </w:pPr>
                      <w:r w:rsidRPr="00EE41F5">
                        <w:rPr>
                          <w:rFonts w:ascii="Avenir Next LT Pro" w:hAnsi="Avenir Next LT Pro" w:cs="Open Sans"/>
                          <w:color w:val="1F4E79" w:themeColor="accent5" w:themeShade="80"/>
                          <w:sz w:val="24"/>
                          <w:szCs w:val="24"/>
                          <w:shd w:val="clear" w:color="auto" w:fill="FFFFFF"/>
                        </w:rPr>
                        <w:t>COASTLINE</w:t>
                      </w:r>
                    </w:p>
                    <w:p w14:paraId="4FE42FC0" w14:textId="237E9D0B" w:rsidR="00EE41F5" w:rsidRPr="00EE41F5" w:rsidRDefault="00EE41F5" w:rsidP="008F31C5">
                      <w:pPr>
                        <w:tabs>
                          <w:tab w:val="left" w:pos="954"/>
                        </w:tabs>
                        <w:jc w:val="center"/>
                        <w:rPr>
                          <w:rFonts w:ascii="Avenir Next LT Pro" w:hAnsi="Avenir Next LT Pro"/>
                          <w:b w:val="0"/>
                          <w:bCs/>
                          <w:color w:val="404040" w:themeColor="text1" w:themeTint="BF"/>
                          <w:sz w:val="24"/>
                          <w:szCs w:val="24"/>
                        </w:rPr>
                      </w:pPr>
                      <w:r w:rsidRPr="00EE41F5">
                        <w:rPr>
                          <w:rFonts w:ascii="Avenir Next LT Pro" w:hAnsi="Avenir Next LT Pro"/>
                          <w:b w:val="0"/>
                          <w:bCs/>
                          <w:color w:val="404040" w:themeColor="text1" w:themeTint="BF"/>
                          <w:sz w:val="24"/>
                          <w:szCs w:val="24"/>
                        </w:rPr>
                        <w:t>In Nova Scotia, you’re never more than 30 minutes from the ocean. With approximately 7500 kilometers of coastline</w:t>
                      </w:r>
                      <w:r>
                        <w:rPr>
                          <w:rFonts w:ascii="Avenir Next LT Pro" w:hAnsi="Avenir Next LT Pro"/>
                          <w:b w:val="0"/>
                          <w:bCs/>
                          <w:color w:val="404040" w:themeColor="text1" w:themeTint="BF"/>
                          <w:sz w:val="24"/>
                          <w:szCs w:val="24"/>
                        </w:rPr>
                        <w:t>,</w:t>
                      </w:r>
                      <w:r w:rsidRPr="00EE41F5">
                        <w:rPr>
                          <w:rFonts w:ascii="Avenir Next LT Pro" w:hAnsi="Avenir Next LT Pro"/>
                          <w:b w:val="0"/>
                          <w:bCs/>
                          <w:color w:val="404040" w:themeColor="text1" w:themeTint="BF"/>
                          <w:sz w:val="24"/>
                          <w:szCs w:val="24"/>
                        </w:rPr>
                        <w:t xml:space="preserve"> beaches, coastal trails, and incredible paddling are all right outside your door and waiting to be explored.</w:t>
                      </w:r>
                    </w:p>
                    <w:p w14:paraId="23179624" w14:textId="02433740" w:rsidR="00EE41F5" w:rsidRPr="00EE41F5" w:rsidRDefault="00EE41F5">
                      <w:pPr>
                        <w:rPr>
                          <w:rFonts w:ascii="Avenir Next LT Pro" w:hAnsi="Avenir Next LT Pro"/>
                          <w:color w:val="1F4E79" w:themeColor="accent5" w:themeShade="80"/>
                          <w:sz w:val="24"/>
                          <w:szCs w:val="24"/>
                        </w:rPr>
                      </w:pPr>
                    </w:p>
                  </w:txbxContent>
                </v:textbox>
                <w10:wrap type="square" anchorx="margin"/>
              </v:shape>
            </w:pict>
          </mc:Fallback>
        </mc:AlternateContent>
      </w:r>
      <w:r>
        <w:rPr>
          <w:noProof/>
        </w:rPr>
        <mc:AlternateContent>
          <mc:Choice Requires="wps">
            <w:drawing>
              <wp:anchor distT="45720" distB="45720" distL="114300" distR="114300" simplePos="0" relativeHeight="251708416" behindDoc="0" locked="0" layoutInCell="1" allowOverlap="1" wp14:anchorId="178FD4EA" wp14:editId="482A5216">
                <wp:simplePos x="0" y="0"/>
                <wp:positionH relativeFrom="margin">
                  <wp:align>left</wp:align>
                </wp:positionH>
                <wp:positionV relativeFrom="paragraph">
                  <wp:posOffset>1876720</wp:posOffset>
                </wp:positionV>
                <wp:extent cx="3071495" cy="1690370"/>
                <wp:effectExtent l="0" t="0" r="14605" b="24130"/>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690370"/>
                        </a:xfrm>
                        <a:prstGeom prst="rect">
                          <a:avLst/>
                        </a:prstGeom>
                        <a:solidFill>
                          <a:srgbClr val="FFFFFF"/>
                        </a:solidFill>
                        <a:ln w="19050">
                          <a:solidFill>
                            <a:schemeClr val="accent5">
                              <a:lumMod val="50000"/>
                            </a:schemeClr>
                          </a:solidFill>
                          <a:miter lim="800000"/>
                          <a:headEnd/>
                          <a:tailEnd/>
                        </a:ln>
                      </wps:spPr>
                      <wps:txbx>
                        <w:txbxContent>
                          <w:p w14:paraId="13825276" w14:textId="77777777" w:rsidR="00EE41F5" w:rsidRPr="00EE41F5" w:rsidRDefault="00EE41F5" w:rsidP="008F31C5">
                            <w:pPr>
                              <w:shd w:val="clear" w:color="auto" w:fill="FFFFFF"/>
                              <w:jc w:val="center"/>
                              <w:textAlignment w:val="baseline"/>
                              <w:rPr>
                                <w:rFonts w:ascii="Avenir Next LT Pro" w:hAnsi="Avenir Next LT Pro" w:cs="Open Sans"/>
                                <w:color w:val="1F4E79" w:themeColor="accent5" w:themeShade="80"/>
                                <w:sz w:val="24"/>
                                <w:szCs w:val="24"/>
                              </w:rPr>
                            </w:pPr>
                            <w:r w:rsidRPr="00EE41F5">
                              <w:rPr>
                                <w:rFonts w:ascii="Avenir Next LT Pro" w:hAnsi="Avenir Next LT Pro" w:cs="Open Sans"/>
                                <w:color w:val="1F4E79" w:themeColor="accent5" w:themeShade="80"/>
                                <w:sz w:val="24"/>
                                <w:szCs w:val="24"/>
                              </w:rPr>
                              <w:t>OUTDOORS</w:t>
                            </w:r>
                          </w:p>
                          <w:p w14:paraId="09A2248E" w14:textId="16F38FCB" w:rsidR="00EE41F5" w:rsidRPr="00EE41F5" w:rsidRDefault="00EE41F5" w:rsidP="008F31C5">
                            <w:pPr>
                              <w:tabs>
                                <w:tab w:val="left" w:pos="954"/>
                              </w:tabs>
                              <w:jc w:val="center"/>
                              <w:rPr>
                                <w:rFonts w:ascii="Avenir Next LT Pro" w:hAnsi="Avenir Next LT Pro"/>
                                <w:b w:val="0"/>
                                <w:bCs/>
                                <w:color w:val="404040" w:themeColor="text1" w:themeTint="BF"/>
                                <w:sz w:val="24"/>
                                <w:szCs w:val="24"/>
                              </w:rPr>
                            </w:pPr>
                            <w:r w:rsidRPr="00EE41F5">
                              <w:rPr>
                                <w:rFonts w:ascii="Avenir Next LT Pro" w:hAnsi="Avenir Next LT Pro"/>
                                <w:b w:val="0"/>
                                <w:bCs/>
                                <w:color w:val="404040" w:themeColor="text1" w:themeTint="BF"/>
                                <w:sz w:val="24"/>
                                <w:szCs w:val="24"/>
                              </w:rPr>
                              <w:t xml:space="preserve">Nova Scotia offers four seasons of outdoor adventure. Kayak or hike along our coastline, snowshoe </w:t>
                            </w:r>
                            <w:r w:rsidR="008F31C5">
                              <w:rPr>
                                <w:rFonts w:ascii="Avenir Next LT Pro" w:hAnsi="Avenir Next LT Pro"/>
                                <w:b w:val="0"/>
                                <w:bCs/>
                                <w:color w:val="404040" w:themeColor="text1" w:themeTint="BF"/>
                                <w:sz w:val="24"/>
                                <w:szCs w:val="24"/>
                              </w:rPr>
                              <w:t>our trails</w:t>
                            </w:r>
                            <w:r w:rsidRPr="00EE41F5">
                              <w:rPr>
                                <w:rFonts w:ascii="Avenir Next LT Pro" w:hAnsi="Avenir Next LT Pro"/>
                                <w:b w:val="0"/>
                                <w:bCs/>
                                <w:color w:val="404040" w:themeColor="text1" w:themeTint="BF"/>
                                <w:sz w:val="24"/>
                                <w:szCs w:val="24"/>
                              </w:rPr>
                              <w:t>, or dust off that bike and explore the trailways that connect our province. There is no shortage of outdoor fun</w:t>
                            </w:r>
                            <w:r w:rsidR="008F31C5">
                              <w:rPr>
                                <w:rFonts w:ascii="Avenir Next LT Pro" w:hAnsi="Avenir Next LT Pro"/>
                                <w:b w:val="0"/>
                                <w:bCs/>
                                <w:color w:val="404040" w:themeColor="text1" w:themeTint="BF"/>
                                <w:sz w:val="24"/>
                                <w:szCs w:val="24"/>
                              </w:rPr>
                              <w:t>!</w:t>
                            </w:r>
                          </w:p>
                          <w:p w14:paraId="6DBBC79A" w14:textId="77777777" w:rsidR="00EE41F5" w:rsidRPr="00EE41F5" w:rsidRDefault="00EE41F5" w:rsidP="00EE41F5">
                            <w:pPr>
                              <w:rPr>
                                <w:color w:val="1F4E79" w:themeColor="accent5"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FD4EA" id="_x0000_s1034" type="#_x0000_t202" style="position:absolute;margin-left:0;margin-top:147.75pt;width:241.85pt;height:133.1pt;z-index:251708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" strokecolor="#1f4d78 [1608]" strokeweight="1.5pt">
                <v:textbox>
                  <w:txbxContent>
                    <w:p w14:paraId="13825276" w14:textId="77777777" w:rsidR="00EE41F5" w:rsidRPr="00EE41F5" w:rsidRDefault="00EE41F5" w:rsidP="008F31C5">
                      <w:pPr>
                        <w:shd w:val="clear" w:color="auto" w:fill="FFFFFF"/>
                        <w:jc w:val="center"/>
                        <w:textAlignment w:val="baseline"/>
                        <w:rPr>
                          <w:rFonts w:ascii="Avenir Next LT Pro" w:hAnsi="Avenir Next LT Pro" w:cs="Open Sans"/>
                          <w:color w:val="1F4E79" w:themeColor="accent5" w:themeShade="80"/>
                          <w:sz w:val="24"/>
                          <w:szCs w:val="24"/>
                        </w:rPr>
                      </w:pPr>
                      <w:r w:rsidRPr="00EE41F5">
                        <w:rPr>
                          <w:rFonts w:ascii="Avenir Next LT Pro" w:hAnsi="Avenir Next LT Pro" w:cs="Open Sans"/>
                          <w:color w:val="1F4E79" w:themeColor="accent5" w:themeShade="80"/>
                          <w:sz w:val="24"/>
                          <w:szCs w:val="24"/>
                        </w:rPr>
                        <w:t>OUTDOORS</w:t>
                      </w:r>
                    </w:p>
                    <w:p w14:paraId="09A2248E" w14:textId="16F38FCB" w:rsidR="00EE41F5" w:rsidRPr="00EE41F5" w:rsidRDefault="00EE41F5" w:rsidP="008F31C5">
                      <w:pPr>
                        <w:tabs>
                          <w:tab w:val="left" w:pos="954"/>
                        </w:tabs>
                        <w:jc w:val="center"/>
                        <w:rPr>
                          <w:rFonts w:ascii="Avenir Next LT Pro" w:hAnsi="Avenir Next LT Pro"/>
                          <w:b w:val="0"/>
                          <w:bCs/>
                          <w:color w:val="404040" w:themeColor="text1" w:themeTint="BF"/>
                          <w:sz w:val="24"/>
                          <w:szCs w:val="24"/>
                        </w:rPr>
                      </w:pPr>
                      <w:r w:rsidRPr="00EE41F5">
                        <w:rPr>
                          <w:rFonts w:ascii="Avenir Next LT Pro" w:hAnsi="Avenir Next LT Pro"/>
                          <w:b w:val="0"/>
                          <w:bCs/>
                          <w:color w:val="404040" w:themeColor="text1" w:themeTint="BF"/>
                          <w:sz w:val="24"/>
                          <w:szCs w:val="24"/>
                        </w:rPr>
                        <w:t xml:space="preserve">Nova Scotia offers four seasons of outdoor adventure. Kayak or hike along our coastline, snowshoe </w:t>
                      </w:r>
                      <w:r w:rsidR="008F31C5">
                        <w:rPr>
                          <w:rFonts w:ascii="Avenir Next LT Pro" w:hAnsi="Avenir Next LT Pro"/>
                          <w:b w:val="0"/>
                          <w:bCs/>
                          <w:color w:val="404040" w:themeColor="text1" w:themeTint="BF"/>
                          <w:sz w:val="24"/>
                          <w:szCs w:val="24"/>
                        </w:rPr>
                        <w:t>our trails</w:t>
                      </w:r>
                      <w:r w:rsidRPr="00EE41F5">
                        <w:rPr>
                          <w:rFonts w:ascii="Avenir Next LT Pro" w:hAnsi="Avenir Next LT Pro"/>
                          <w:b w:val="0"/>
                          <w:bCs/>
                          <w:color w:val="404040" w:themeColor="text1" w:themeTint="BF"/>
                          <w:sz w:val="24"/>
                          <w:szCs w:val="24"/>
                        </w:rPr>
                        <w:t>, or dust off that bike and explore the trailways that connect our province. There is no shortage of outdoor fun</w:t>
                      </w:r>
                      <w:r w:rsidR="008F31C5">
                        <w:rPr>
                          <w:rFonts w:ascii="Avenir Next LT Pro" w:hAnsi="Avenir Next LT Pro"/>
                          <w:b w:val="0"/>
                          <w:bCs/>
                          <w:color w:val="404040" w:themeColor="text1" w:themeTint="BF"/>
                          <w:sz w:val="24"/>
                          <w:szCs w:val="24"/>
                        </w:rPr>
                        <w:t>!</w:t>
                      </w:r>
                    </w:p>
                    <w:p w14:paraId="6DBBC79A" w14:textId="77777777" w:rsidR="00EE41F5" w:rsidRPr="00EE41F5" w:rsidRDefault="00EE41F5" w:rsidP="00EE41F5">
                      <w:pPr>
                        <w:rPr>
                          <w:color w:val="1F4E79" w:themeColor="accent5" w:themeShade="80"/>
                        </w:rPr>
                      </w:pPr>
                    </w:p>
                  </w:txbxContent>
                </v:textbox>
                <w10:wrap type="square" anchorx="margin"/>
              </v:shape>
            </w:pict>
          </mc:Fallback>
        </mc:AlternateContent>
      </w:r>
      <w:r w:rsidR="001909FE">
        <w:rPr>
          <w:noProof/>
        </w:rPr>
        <w:drawing>
          <wp:anchor distT="0" distB="0" distL="114300" distR="114300" simplePos="0" relativeHeight="251686912" behindDoc="0" locked="0" layoutInCell="1" allowOverlap="1" wp14:anchorId="73DE9036" wp14:editId="7C7544D6">
            <wp:simplePos x="0" y="0"/>
            <wp:positionH relativeFrom="margin">
              <wp:align>right</wp:align>
            </wp:positionH>
            <wp:positionV relativeFrom="paragraph">
              <wp:posOffset>211529</wp:posOffset>
            </wp:positionV>
            <wp:extent cx="3071495" cy="1494155"/>
            <wp:effectExtent l="0" t="0" r="0" b="0"/>
            <wp:wrapThrough wrapText="bothSides">
              <wp:wrapPolygon edited="0">
                <wp:start x="0" y="0"/>
                <wp:lineTo x="0" y="21205"/>
                <wp:lineTo x="21435" y="21205"/>
                <wp:lineTo x="21435"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18150" b="16849"/>
                    <a:stretch/>
                  </pic:blipFill>
                  <pic:spPr bwMode="auto">
                    <a:xfrm>
                      <a:off x="0" y="0"/>
                      <a:ext cx="3071495" cy="1494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09FE">
        <w:rPr>
          <w:noProof/>
        </w:rPr>
        <w:drawing>
          <wp:anchor distT="0" distB="0" distL="114300" distR="114300" simplePos="0" relativeHeight="251683840" behindDoc="0" locked="0" layoutInCell="1" allowOverlap="1" wp14:anchorId="0595E659" wp14:editId="11A3C55F">
            <wp:simplePos x="0" y="0"/>
            <wp:positionH relativeFrom="margin">
              <wp:align>left</wp:align>
            </wp:positionH>
            <wp:positionV relativeFrom="paragraph">
              <wp:posOffset>234064</wp:posOffset>
            </wp:positionV>
            <wp:extent cx="3040380" cy="1494155"/>
            <wp:effectExtent l="0" t="0" r="7620" b="0"/>
            <wp:wrapThrough wrapText="bothSides">
              <wp:wrapPolygon edited="0">
                <wp:start x="0" y="0"/>
                <wp:lineTo x="0" y="21205"/>
                <wp:lineTo x="21519" y="21205"/>
                <wp:lineTo x="21519"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040380" cy="1494155"/>
                    </a:xfrm>
                    <a:prstGeom prst="rect">
                      <a:avLst/>
                    </a:prstGeom>
                  </pic:spPr>
                </pic:pic>
              </a:graphicData>
            </a:graphic>
            <wp14:sizeRelH relativeFrom="margin">
              <wp14:pctWidth>0</wp14:pctWidth>
            </wp14:sizeRelH>
            <wp14:sizeRelV relativeFrom="margin">
              <wp14:pctHeight>0</wp14:pctHeight>
            </wp14:sizeRelV>
          </wp:anchor>
        </w:drawing>
      </w:r>
      <w:r w:rsidR="001909FE">
        <w:rPr>
          <w:noProof/>
        </w:rPr>
        <mc:AlternateContent>
          <mc:Choice Requires="wps">
            <w:drawing>
              <wp:anchor distT="45720" distB="45720" distL="114300" distR="114300" simplePos="0" relativeHeight="251668479" behindDoc="0" locked="0" layoutInCell="1" allowOverlap="1" wp14:anchorId="7C69C183" wp14:editId="18CB2A06">
                <wp:simplePos x="0" y="0"/>
                <wp:positionH relativeFrom="column">
                  <wp:posOffset>655955</wp:posOffset>
                </wp:positionH>
                <wp:positionV relativeFrom="paragraph">
                  <wp:posOffset>8595</wp:posOffset>
                </wp:positionV>
                <wp:extent cx="1743710" cy="1404620"/>
                <wp:effectExtent l="0" t="0" r="8890" b="8255"/>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1404620"/>
                        </a:xfrm>
                        <a:prstGeom prst="rect">
                          <a:avLst/>
                        </a:prstGeom>
                        <a:solidFill>
                          <a:srgbClr val="FFFFFF"/>
                        </a:solidFill>
                        <a:ln w="9525">
                          <a:noFill/>
                          <a:miter lim="800000"/>
                          <a:headEnd/>
                          <a:tailEnd/>
                        </a:ln>
                      </wps:spPr>
                      <wps:txbx>
                        <w:txbxContent>
                          <w:p w14:paraId="28BE6A29" w14:textId="5BF69C07" w:rsidR="00EE41F5" w:rsidRPr="00EE41F5" w:rsidRDefault="00EE41F5">
                            <w:pPr>
                              <w:rPr>
                                <w:rFonts w:ascii="Avenir Next LT Pro" w:hAnsi="Avenir Next LT Pro"/>
                                <w:b w:val="0"/>
                                <w:bCs/>
                                <w:color w:val="7F7F7F" w:themeColor="text1" w:themeTint="80"/>
                                <w:sz w:val="20"/>
                                <w:szCs w:val="16"/>
                              </w:rPr>
                            </w:pPr>
                            <w:r w:rsidRPr="00EE41F5">
                              <w:rPr>
                                <w:rFonts w:ascii="Avenir Next LT Pro" w:hAnsi="Avenir Next LT Pro"/>
                                <w:b w:val="0"/>
                                <w:bCs/>
                                <w:color w:val="7F7F7F" w:themeColor="text1" w:themeTint="80"/>
                                <w:sz w:val="20"/>
                                <w:szCs w:val="16"/>
                              </w:rPr>
                              <w:t>Lunenburg, Western Zone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69C183" id="_x0000_s1035" type="#_x0000_t202" style="position:absolute;margin-left:51.65pt;margin-top:.7pt;width:137.3pt;height:110.6pt;z-index:25166847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" stroked="f">
                <v:textbox style="mso-fit-shape-to-text:t">
                  <w:txbxContent>
                    <w:p w14:paraId="28BE6A29" w14:textId="5BF69C07" w:rsidR="00EE41F5" w:rsidRPr="00EE41F5" w:rsidRDefault="00EE41F5">
                      <w:pPr>
                        <w:rPr>
                          <w:rFonts w:ascii="Avenir Next LT Pro" w:hAnsi="Avenir Next LT Pro"/>
                          <w:b w:val="0"/>
                          <w:bCs/>
                          <w:color w:val="7F7F7F" w:themeColor="text1" w:themeTint="80"/>
                          <w:sz w:val="20"/>
                          <w:szCs w:val="16"/>
                        </w:rPr>
                      </w:pPr>
                      <w:r w:rsidRPr="00EE41F5">
                        <w:rPr>
                          <w:rFonts w:ascii="Avenir Next LT Pro" w:hAnsi="Avenir Next LT Pro"/>
                          <w:b w:val="0"/>
                          <w:bCs/>
                          <w:color w:val="7F7F7F" w:themeColor="text1" w:themeTint="80"/>
                          <w:sz w:val="20"/>
                          <w:szCs w:val="16"/>
                        </w:rPr>
                        <w:t>Lunenburg, Western Zone</w:t>
                      </w:r>
                    </w:p>
                  </w:txbxContent>
                </v:textbox>
                <w10:wrap type="square"/>
              </v:shape>
            </w:pict>
          </mc:Fallback>
        </mc:AlternateContent>
      </w:r>
      <w:r w:rsidR="001909FE">
        <w:rPr>
          <w:noProof/>
        </w:rPr>
        <mc:AlternateContent>
          <mc:Choice Requires="wps">
            <w:drawing>
              <wp:anchor distT="45720" distB="45720" distL="114300" distR="114300" simplePos="0" relativeHeight="251667454" behindDoc="0" locked="0" layoutInCell="1" allowOverlap="1" wp14:anchorId="3A56FC1E" wp14:editId="76ADB66A">
                <wp:simplePos x="0" y="0"/>
                <wp:positionH relativeFrom="column">
                  <wp:posOffset>4273521</wp:posOffset>
                </wp:positionH>
                <wp:positionV relativeFrom="paragraph">
                  <wp:posOffset>10071</wp:posOffset>
                </wp:positionV>
                <wp:extent cx="1743710" cy="1404620"/>
                <wp:effectExtent l="0" t="0" r="8890" b="8255"/>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1404620"/>
                        </a:xfrm>
                        <a:prstGeom prst="rect">
                          <a:avLst/>
                        </a:prstGeom>
                        <a:solidFill>
                          <a:srgbClr val="FFFFFF"/>
                        </a:solidFill>
                        <a:ln w="9525">
                          <a:noFill/>
                          <a:miter lim="800000"/>
                          <a:headEnd/>
                          <a:tailEnd/>
                        </a:ln>
                      </wps:spPr>
                      <wps:txbx>
                        <w:txbxContent>
                          <w:p w14:paraId="4463D277" w14:textId="329F2F87" w:rsidR="00EE41F5" w:rsidRPr="00EE41F5" w:rsidRDefault="00EE41F5" w:rsidP="00EE41F5">
                            <w:pPr>
                              <w:rPr>
                                <w:rFonts w:ascii="Avenir Next LT Pro" w:hAnsi="Avenir Next LT Pro"/>
                                <w:b w:val="0"/>
                                <w:bCs/>
                                <w:color w:val="7F7F7F" w:themeColor="text1" w:themeTint="80"/>
                                <w:sz w:val="20"/>
                                <w:szCs w:val="16"/>
                              </w:rPr>
                            </w:pPr>
                            <w:r>
                              <w:rPr>
                                <w:rFonts w:ascii="Avenir Next LT Pro" w:hAnsi="Avenir Next LT Pro"/>
                                <w:b w:val="0"/>
                                <w:bCs/>
                                <w:color w:val="7F7F7F" w:themeColor="text1" w:themeTint="80"/>
                                <w:sz w:val="20"/>
                                <w:szCs w:val="16"/>
                              </w:rPr>
                              <w:t>Cabot Trail, Eastern Zone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6FC1E" id="_x0000_s1036" type="#_x0000_t202" style="position:absolute;margin-left:336.5pt;margin-top:.8pt;width:137.3pt;height:110.6pt;z-index:25166745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" stroked="f">
                <v:textbox style="mso-fit-shape-to-text:t">
                  <w:txbxContent>
                    <w:p w14:paraId="4463D277" w14:textId="329F2F87" w:rsidR="00EE41F5" w:rsidRPr="00EE41F5" w:rsidRDefault="00EE41F5" w:rsidP="00EE41F5">
                      <w:pPr>
                        <w:rPr>
                          <w:rFonts w:ascii="Avenir Next LT Pro" w:hAnsi="Avenir Next LT Pro"/>
                          <w:b w:val="0"/>
                          <w:bCs/>
                          <w:color w:val="7F7F7F" w:themeColor="text1" w:themeTint="80"/>
                          <w:sz w:val="20"/>
                          <w:szCs w:val="16"/>
                        </w:rPr>
                      </w:pPr>
                      <w:r>
                        <w:rPr>
                          <w:rFonts w:ascii="Avenir Next LT Pro" w:hAnsi="Avenir Next LT Pro"/>
                          <w:b w:val="0"/>
                          <w:bCs/>
                          <w:color w:val="7F7F7F" w:themeColor="text1" w:themeTint="80"/>
                          <w:sz w:val="20"/>
                          <w:szCs w:val="16"/>
                        </w:rPr>
                        <w:t>Cabot Trail, Eastern Zone</w:t>
                      </w:r>
                    </w:p>
                  </w:txbxContent>
                </v:textbox>
                <w10:wrap type="square"/>
              </v:shape>
            </w:pict>
          </mc:Fallback>
        </mc:AlternateContent>
      </w:r>
    </w:p>
    <w:p w14:paraId="0232FC01" w14:textId="6419E297" w:rsidR="001909FE" w:rsidRDefault="00240A01" w:rsidP="001909FE">
      <w:pPr>
        <w:tabs>
          <w:tab w:val="left" w:pos="954"/>
        </w:tabs>
        <w:rPr>
          <w:rFonts w:ascii="Avenir Next LT Pro" w:hAnsi="Avenir Next LT Pro" w:cs="Arial"/>
          <w:b w:val="0"/>
          <w:bCs/>
          <w:sz w:val="24"/>
          <w:szCs w:val="24"/>
        </w:rPr>
      </w:pPr>
      <w:r>
        <w:rPr>
          <w:noProof/>
        </w:rPr>
        <mc:AlternateContent>
          <mc:Choice Requires="wps">
            <w:drawing>
              <wp:anchor distT="45720" distB="45720" distL="114300" distR="114300" simplePos="0" relativeHeight="251712512" behindDoc="0" locked="0" layoutInCell="1" allowOverlap="1" wp14:anchorId="37F6B4C2" wp14:editId="5016B19E">
                <wp:simplePos x="0" y="0"/>
                <wp:positionH relativeFrom="margin">
                  <wp:align>right</wp:align>
                </wp:positionH>
                <wp:positionV relativeFrom="paragraph">
                  <wp:posOffset>5274310</wp:posOffset>
                </wp:positionV>
                <wp:extent cx="3071495" cy="1679575"/>
                <wp:effectExtent l="0" t="0" r="14605" b="15875"/>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679575"/>
                        </a:xfrm>
                        <a:prstGeom prst="rect">
                          <a:avLst/>
                        </a:prstGeom>
                        <a:solidFill>
                          <a:srgbClr val="FFFFFF"/>
                        </a:solidFill>
                        <a:ln w="19050">
                          <a:solidFill>
                            <a:schemeClr val="accent5">
                              <a:lumMod val="50000"/>
                            </a:schemeClr>
                          </a:solidFill>
                          <a:miter lim="800000"/>
                          <a:headEnd/>
                          <a:tailEnd/>
                        </a:ln>
                      </wps:spPr>
                      <wps:txbx>
                        <w:txbxContent>
                          <w:p w14:paraId="3047060B" w14:textId="77777777" w:rsidR="008F31C5" w:rsidRPr="008F31C5" w:rsidRDefault="008F31C5" w:rsidP="008F31C5">
                            <w:pPr>
                              <w:jc w:val="center"/>
                              <w:rPr>
                                <w:rFonts w:ascii="Avenir Next LT Pro" w:hAnsi="Avenir Next LT Pro"/>
                                <w:color w:val="1F4E79" w:themeColor="accent5" w:themeShade="80"/>
                                <w:sz w:val="24"/>
                                <w:szCs w:val="24"/>
                                <w:lang w:val="en-CA"/>
                              </w:rPr>
                            </w:pPr>
                            <w:r w:rsidRPr="008F31C5">
                              <w:rPr>
                                <w:rFonts w:ascii="Avenir Next LT Pro" w:hAnsi="Avenir Next LT Pro"/>
                                <w:color w:val="1F4E79" w:themeColor="accent5" w:themeShade="80"/>
                                <w:sz w:val="24"/>
                                <w:szCs w:val="24"/>
                                <w:lang w:val="en-CA"/>
                              </w:rPr>
                              <w:t>REAL ESTATE</w:t>
                            </w:r>
                          </w:p>
                          <w:p w14:paraId="2FBF9DBA" w14:textId="6FBDE9BF" w:rsidR="008F31C5" w:rsidRPr="009562AE" w:rsidRDefault="008F31C5" w:rsidP="009562AE">
                            <w:pPr>
                              <w:shd w:val="clear" w:color="auto" w:fill="FFFFFF"/>
                              <w:jc w:val="center"/>
                              <w:textAlignment w:val="baseline"/>
                              <w:rPr>
                                <w:rFonts w:ascii="Avenir Next LT Pro" w:hAnsi="Avenir Next LT Pro" w:cs="Open Sans"/>
                                <w:b w:val="0"/>
                                <w:bCs/>
                                <w:color w:val="404040" w:themeColor="text1" w:themeTint="BF"/>
                                <w:sz w:val="24"/>
                                <w:szCs w:val="24"/>
                              </w:rPr>
                            </w:pPr>
                            <w:r w:rsidRPr="009562AE">
                              <w:rPr>
                                <w:rFonts w:ascii="Avenir Next LT Pro" w:hAnsi="Avenir Next LT Pro" w:cs="Open Sans"/>
                                <w:b w:val="0"/>
                                <w:bCs/>
                                <w:color w:val="404040" w:themeColor="text1" w:themeTint="BF"/>
                                <w:sz w:val="24"/>
                                <w:szCs w:val="24"/>
                              </w:rPr>
                              <w:t>Nova Scotia is among the most affordable places to live in Canada. According to the Canadian Real Estate Association (CREA), the average price of a home was $368,476 compared to the national average of $720,854</w:t>
                            </w:r>
                            <w:r w:rsidR="009562AE" w:rsidRPr="009562AE">
                              <w:rPr>
                                <w:rFonts w:ascii="Avenir Next LT Pro" w:hAnsi="Avenir Next LT Pro" w:cs="Open Sans"/>
                                <w:b w:val="0"/>
                                <w:bCs/>
                                <w:color w:val="404040" w:themeColor="text1" w:themeTint="BF"/>
                                <w:sz w:val="24"/>
                                <w:szCs w:val="24"/>
                              </w:rPr>
                              <w:t>(Nov 2021)</w:t>
                            </w:r>
                            <w:r w:rsidRPr="009562AE">
                              <w:rPr>
                                <w:rFonts w:ascii="Avenir Next LT Pro" w:hAnsi="Avenir Next LT Pro" w:cs="Open Sans"/>
                                <w:b w:val="0"/>
                                <w:bCs/>
                                <w:color w:val="404040" w:themeColor="text1" w:themeTint="BF"/>
                                <w:sz w:val="24"/>
                                <w:szCs w:val="24"/>
                              </w:rPr>
                              <w:t>.</w:t>
                            </w:r>
                          </w:p>
                          <w:p w14:paraId="0270DDAA" w14:textId="77777777" w:rsidR="008F31C5" w:rsidRPr="009562AE" w:rsidRDefault="008F31C5" w:rsidP="009562AE">
                            <w:pPr>
                              <w:shd w:val="clear" w:color="auto" w:fill="FFFFFF"/>
                              <w:jc w:val="center"/>
                              <w:textAlignment w:val="baseline"/>
                              <w:rPr>
                                <w:rFonts w:ascii="Avenir Next LT Pro" w:hAnsi="Avenir Next LT Pro" w:cs="Open Sans"/>
                                <w:b w:val="0"/>
                                <w:bCs/>
                                <w:color w:val="404040" w:themeColor="text1" w:themeTint="B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6B4C2" id="_x0000_s1037" type="#_x0000_t202" style="position:absolute;margin-left:190.65pt;margin-top:415.3pt;width:241.85pt;height:132.25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" strokecolor="#1f4d78 [1608]" strokeweight="1.5pt">
                <v:textbox>
                  <w:txbxContent>
                    <w:p w14:paraId="3047060B" w14:textId="77777777" w:rsidR="008F31C5" w:rsidRPr="008F31C5" w:rsidRDefault="008F31C5" w:rsidP="008F31C5">
                      <w:pPr>
                        <w:jc w:val="center"/>
                        <w:rPr>
                          <w:rFonts w:ascii="Avenir Next LT Pro" w:hAnsi="Avenir Next LT Pro"/>
                          <w:color w:val="1F4E79" w:themeColor="accent5" w:themeShade="80"/>
                          <w:sz w:val="24"/>
                          <w:szCs w:val="24"/>
                          <w:lang w:val="en-CA"/>
                        </w:rPr>
                      </w:pPr>
                      <w:r w:rsidRPr="008F31C5">
                        <w:rPr>
                          <w:rFonts w:ascii="Avenir Next LT Pro" w:hAnsi="Avenir Next LT Pro"/>
                          <w:color w:val="1F4E79" w:themeColor="accent5" w:themeShade="80"/>
                          <w:sz w:val="24"/>
                          <w:szCs w:val="24"/>
                          <w:lang w:val="en-CA"/>
                        </w:rPr>
                        <w:t>REAL ESTATE</w:t>
                      </w:r>
                    </w:p>
                    <w:p w14:paraId="2FBF9DBA" w14:textId="6FBDE9BF" w:rsidR="008F31C5" w:rsidRPr="009562AE" w:rsidRDefault="008F31C5" w:rsidP="009562AE">
                      <w:pPr>
                        <w:shd w:val="clear" w:color="auto" w:fill="FFFFFF"/>
                        <w:jc w:val="center"/>
                        <w:textAlignment w:val="baseline"/>
                        <w:rPr>
                          <w:rFonts w:ascii="Avenir Next LT Pro" w:hAnsi="Avenir Next LT Pro" w:cs="Open Sans"/>
                          <w:b w:val="0"/>
                          <w:bCs/>
                          <w:color w:val="404040" w:themeColor="text1" w:themeTint="BF"/>
                          <w:sz w:val="24"/>
                          <w:szCs w:val="24"/>
                        </w:rPr>
                      </w:pPr>
                      <w:r w:rsidRPr="009562AE">
                        <w:rPr>
                          <w:rFonts w:ascii="Avenir Next LT Pro" w:hAnsi="Avenir Next LT Pro" w:cs="Open Sans"/>
                          <w:b w:val="0"/>
                          <w:bCs/>
                          <w:color w:val="404040" w:themeColor="text1" w:themeTint="BF"/>
                          <w:sz w:val="24"/>
                          <w:szCs w:val="24"/>
                        </w:rPr>
                        <w:t>Nova Scotia is among the most affordable places to live in Canada. According to the Canadian Real Estate Association (CREA), the average price of a home was $368,476 compared to the national average of $720,854</w:t>
                      </w:r>
                      <w:r w:rsidR="009562AE" w:rsidRPr="009562AE">
                        <w:rPr>
                          <w:rFonts w:ascii="Avenir Next LT Pro" w:hAnsi="Avenir Next LT Pro" w:cs="Open Sans"/>
                          <w:b w:val="0"/>
                          <w:bCs/>
                          <w:color w:val="404040" w:themeColor="text1" w:themeTint="BF"/>
                          <w:sz w:val="24"/>
                          <w:szCs w:val="24"/>
                        </w:rPr>
                        <w:t>(Nov 2021)</w:t>
                      </w:r>
                      <w:r w:rsidRPr="009562AE">
                        <w:rPr>
                          <w:rFonts w:ascii="Avenir Next LT Pro" w:hAnsi="Avenir Next LT Pro" w:cs="Open Sans"/>
                          <w:b w:val="0"/>
                          <w:bCs/>
                          <w:color w:val="404040" w:themeColor="text1" w:themeTint="BF"/>
                          <w:sz w:val="24"/>
                          <w:szCs w:val="24"/>
                        </w:rPr>
                        <w:t>.</w:t>
                      </w:r>
                    </w:p>
                    <w:p w14:paraId="0270DDAA" w14:textId="77777777" w:rsidR="008F31C5" w:rsidRPr="009562AE" w:rsidRDefault="008F31C5" w:rsidP="009562AE">
                      <w:pPr>
                        <w:shd w:val="clear" w:color="auto" w:fill="FFFFFF"/>
                        <w:jc w:val="center"/>
                        <w:textAlignment w:val="baseline"/>
                        <w:rPr>
                          <w:rFonts w:ascii="Avenir Next LT Pro" w:hAnsi="Avenir Next LT Pro" w:cs="Open Sans"/>
                          <w:b w:val="0"/>
                          <w:bCs/>
                          <w:color w:val="404040" w:themeColor="text1" w:themeTint="BF"/>
                          <w:sz w:val="24"/>
                          <w:szCs w:val="24"/>
                        </w:rPr>
                      </w:pPr>
                    </w:p>
                  </w:txbxContent>
                </v:textbox>
                <w10:wrap type="square" anchorx="margin"/>
              </v:shape>
            </w:pict>
          </mc:Fallback>
        </mc:AlternateContent>
      </w:r>
      <w:r>
        <w:rPr>
          <w:noProof/>
        </w:rPr>
        <w:drawing>
          <wp:anchor distT="0" distB="0" distL="114300" distR="114300" simplePos="0" relativeHeight="251684864" behindDoc="0" locked="0" layoutInCell="1" allowOverlap="1" wp14:anchorId="1A9E2F60" wp14:editId="07065B71">
            <wp:simplePos x="0" y="0"/>
            <wp:positionH relativeFrom="margin">
              <wp:align>left</wp:align>
            </wp:positionH>
            <wp:positionV relativeFrom="paragraph">
              <wp:posOffset>3566662</wp:posOffset>
            </wp:positionV>
            <wp:extent cx="3061970" cy="1484630"/>
            <wp:effectExtent l="0" t="0" r="5080" b="1270"/>
            <wp:wrapThrough wrapText="bothSides">
              <wp:wrapPolygon edited="0">
                <wp:start x="0" y="0"/>
                <wp:lineTo x="0" y="21341"/>
                <wp:lineTo x="21501" y="21341"/>
                <wp:lineTo x="21501"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061970" cy="1484630"/>
                    </a:xfrm>
                    <a:prstGeom prst="rect">
                      <a:avLst/>
                    </a:prstGeom>
                  </pic:spPr>
                </pic:pic>
              </a:graphicData>
            </a:graphic>
            <wp14:sizeRelH relativeFrom="margin">
              <wp14:pctWidth>0</wp14:pctWidth>
            </wp14:sizeRelH>
            <wp14:sizeRelV relativeFrom="margin">
              <wp14:pctHeight>0</wp14:pctHeight>
            </wp14:sizeRelV>
          </wp:anchor>
        </w:drawing>
      </w:r>
      <w:r w:rsidR="001909FE">
        <w:rPr>
          <w:noProof/>
        </w:rPr>
        <mc:AlternateContent>
          <mc:Choice Requires="wps">
            <w:drawing>
              <wp:anchor distT="45720" distB="45720" distL="114300" distR="114300" simplePos="0" relativeHeight="251710464" behindDoc="0" locked="0" layoutInCell="1" allowOverlap="1" wp14:anchorId="7B837944" wp14:editId="24E37AB0">
                <wp:simplePos x="0" y="0"/>
                <wp:positionH relativeFrom="margin">
                  <wp:align>left</wp:align>
                </wp:positionH>
                <wp:positionV relativeFrom="paragraph">
                  <wp:posOffset>5270795</wp:posOffset>
                </wp:positionV>
                <wp:extent cx="3071495" cy="1679575"/>
                <wp:effectExtent l="0" t="0" r="14605" b="15875"/>
                <wp:wrapSquare wrapText="bothSides"/>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679575"/>
                        </a:xfrm>
                        <a:prstGeom prst="rect">
                          <a:avLst/>
                        </a:prstGeom>
                        <a:solidFill>
                          <a:srgbClr val="FFFFFF"/>
                        </a:solidFill>
                        <a:ln w="19050">
                          <a:solidFill>
                            <a:schemeClr val="accent5">
                              <a:lumMod val="50000"/>
                            </a:schemeClr>
                          </a:solidFill>
                          <a:miter lim="800000"/>
                          <a:headEnd/>
                          <a:tailEnd/>
                        </a:ln>
                      </wps:spPr>
                      <wps:txbx>
                        <w:txbxContent>
                          <w:p w14:paraId="7EA89874" w14:textId="042CF94C" w:rsidR="008F31C5" w:rsidRPr="008F31C5" w:rsidRDefault="008F31C5" w:rsidP="008F31C5">
                            <w:pPr>
                              <w:shd w:val="clear" w:color="auto" w:fill="FFFFFF"/>
                              <w:jc w:val="center"/>
                              <w:textAlignment w:val="baseline"/>
                              <w:rPr>
                                <w:rFonts w:ascii="Avenir Next LT Pro" w:hAnsi="Avenir Next LT Pro" w:cs="Open Sans"/>
                                <w:color w:val="1F4E79" w:themeColor="accent5" w:themeShade="80"/>
                                <w:sz w:val="24"/>
                                <w:szCs w:val="24"/>
                              </w:rPr>
                            </w:pPr>
                            <w:r w:rsidRPr="008F31C5">
                              <w:rPr>
                                <w:rFonts w:ascii="Avenir Next LT Pro" w:hAnsi="Avenir Next LT Pro" w:cs="Open Sans"/>
                                <w:color w:val="1F4E79" w:themeColor="accent5" w:themeShade="80"/>
                                <w:sz w:val="24"/>
                                <w:szCs w:val="24"/>
                              </w:rPr>
                              <w:t>INDUSTRY</w:t>
                            </w:r>
                            <w:r>
                              <w:rPr>
                                <w:rFonts w:ascii="Avenir Next LT Pro" w:hAnsi="Avenir Next LT Pro" w:cs="Open Sans"/>
                                <w:color w:val="1F4E79" w:themeColor="accent5" w:themeShade="80"/>
                                <w:sz w:val="24"/>
                                <w:szCs w:val="24"/>
                              </w:rPr>
                              <w:t xml:space="preserve"> &amp; </w:t>
                            </w:r>
                            <w:r w:rsidRPr="008F31C5">
                              <w:rPr>
                                <w:rFonts w:ascii="Avenir Next LT Pro" w:hAnsi="Avenir Next LT Pro" w:cs="Open Sans"/>
                                <w:color w:val="1F4E79" w:themeColor="accent5" w:themeShade="80"/>
                                <w:sz w:val="24"/>
                                <w:szCs w:val="24"/>
                              </w:rPr>
                              <w:t xml:space="preserve">CULTURE </w:t>
                            </w:r>
                          </w:p>
                          <w:p w14:paraId="24EDA2A9" w14:textId="2A9677E4" w:rsidR="008F31C5" w:rsidRPr="008F31C5" w:rsidRDefault="008F31C5" w:rsidP="008F31C5">
                            <w:pPr>
                              <w:shd w:val="clear" w:color="auto" w:fill="FFFFFF"/>
                              <w:jc w:val="center"/>
                              <w:textAlignment w:val="baseline"/>
                              <w:rPr>
                                <w:rFonts w:ascii="Avenir Next LT Pro" w:hAnsi="Avenir Next LT Pro" w:cs="Open Sans"/>
                                <w:b w:val="0"/>
                                <w:bCs/>
                                <w:color w:val="404040" w:themeColor="text1" w:themeTint="BF"/>
                                <w:sz w:val="24"/>
                                <w:szCs w:val="24"/>
                              </w:rPr>
                            </w:pPr>
                            <w:r>
                              <w:rPr>
                                <w:rFonts w:ascii="Avenir Next LT Pro" w:hAnsi="Avenir Next LT Pro" w:cs="Open Sans"/>
                                <w:b w:val="0"/>
                                <w:bCs/>
                                <w:color w:val="404040" w:themeColor="text1" w:themeTint="BF"/>
                                <w:sz w:val="24"/>
                                <w:szCs w:val="24"/>
                              </w:rPr>
                              <w:t>Just under one million people enjoy what Nova Scotia has to offer. From historical sites, wineries, award winning restaurants and a thriving arts and culture scene, Nova Scotia really does have it all.</w:t>
                            </w:r>
                            <w:r w:rsidRPr="008F31C5">
                              <w:rPr>
                                <w:rFonts w:ascii="Avenir Next LT Pro" w:hAnsi="Avenir Next LT Pro" w:cs="Open Sans"/>
                                <w:b w:val="0"/>
                                <w:bCs/>
                                <w:color w:val="404040" w:themeColor="text1" w:themeTint="BF"/>
                                <w:sz w:val="24"/>
                                <w:szCs w:val="24"/>
                              </w:rPr>
                              <w:t xml:space="preserve"> </w:t>
                            </w:r>
                          </w:p>
                          <w:p w14:paraId="08478128" w14:textId="77777777" w:rsidR="008F31C5" w:rsidRPr="00EE41F5" w:rsidRDefault="008F31C5" w:rsidP="008F31C5">
                            <w:pPr>
                              <w:rPr>
                                <w:color w:val="1F4E79" w:themeColor="accent5"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37944" id="_x0000_s1038" type="#_x0000_t202" style="position:absolute;margin-left:0;margin-top:415pt;width:241.85pt;height:132.25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" strokecolor="#1f4d78 [1608]" strokeweight="1.5pt">
                <v:textbox>
                  <w:txbxContent>
                    <w:p w14:paraId="7EA89874" w14:textId="042CF94C" w:rsidR="008F31C5" w:rsidRPr="008F31C5" w:rsidRDefault="008F31C5" w:rsidP="008F31C5">
                      <w:pPr>
                        <w:shd w:val="clear" w:color="auto" w:fill="FFFFFF"/>
                        <w:jc w:val="center"/>
                        <w:textAlignment w:val="baseline"/>
                        <w:rPr>
                          <w:rFonts w:ascii="Avenir Next LT Pro" w:hAnsi="Avenir Next LT Pro" w:cs="Open Sans"/>
                          <w:color w:val="1F4E79" w:themeColor="accent5" w:themeShade="80"/>
                          <w:sz w:val="24"/>
                          <w:szCs w:val="24"/>
                        </w:rPr>
                      </w:pPr>
                      <w:r w:rsidRPr="008F31C5">
                        <w:rPr>
                          <w:rFonts w:ascii="Avenir Next LT Pro" w:hAnsi="Avenir Next LT Pro" w:cs="Open Sans"/>
                          <w:color w:val="1F4E79" w:themeColor="accent5" w:themeShade="80"/>
                          <w:sz w:val="24"/>
                          <w:szCs w:val="24"/>
                        </w:rPr>
                        <w:t>INDUSTRY</w:t>
                      </w:r>
                      <w:r>
                        <w:rPr>
                          <w:rFonts w:ascii="Avenir Next LT Pro" w:hAnsi="Avenir Next LT Pro" w:cs="Open Sans"/>
                          <w:color w:val="1F4E79" w:themeColor="accent5" w:themeShade="80"/>
                          <w:sz w:val="24"/>
                          <w:szCs w:val="24"/>
                        </w:rPr>
                        <w:t xml:space="preserve"> &amp; </w:t>
                      </w:r>
                      <w:r w:rsidRPr="008F31C5">
                        <w:rPr>
                          <w:rFonts w:ascii="Avenir Next LT Pro" w:hAnsi="Avenir Next LT Pro" w:cs="Open Sans"/>
                          <w:color w:val="1F4E79" w:themeColor="accent5" w:themeShade="80"/>
                          <w:sz w:val="24"/>
                          <w:szCs w:val="24"/>
                        </w:rPr>
                        <w:t xml:space="preserve">CULTURE </w:t>
                      </w:r>
                    </w:p>
                    <w:p w14:paraId="24EDA2A9" w14:textId="2A9677E4" w:rsidR="008F31C5" w:rsidRPr="008F31C5" w:rsidRDefault="008F31C5" w:rsidP="008F31C5">
                      <w:pPr>
                        <w:shd w:val="clear" w:color="auto" w:fill="FFFFFF"/>
                        <w:jc w:val="center"/>
                        <w:textAlignment w:val="baseline"/>
                        <w:rPr>
                          <w:rFonts w:ascii="Avenir Next LT Pro" w:hAnsi="Avenir Next LT Pro" w:cs="Open Sans"/>
                          <w:b w:val="0"/>
                          <w:bCs/>
                          <w:color w:val="404040" w:themeColor="text1" w:themeTint="BF"/>
                          <w:sz w:val="24"/>
                          <w:szCs w:val="24"/>
                        </w:rPr>
                      </w:pPr>
                      <w:r>
                        <w:rPr>
                          <w:rFonts w:ascii="Avenir Next LT Pro" w:hAnsi="Avenir Next LT Pro" w:cs="Open Sans"/>
                          <w:b w:val="0"/>
                          <w:bCs/>
                          <w:color w:val="404040" w:themeColor="text1" w:themeTint="BF"/>
                          <w:sz w:val="24"/>
                          <w:szCs w:val="24"/>
                        </w:rPr>
                        <w:t>Just under one million people enjoy what Nova Scotia has to offer. From historical sites, wineries, award winning restaurants and a thriving arts and culture scene, Nova Scotia really does have it all.</w:t>
                      </w:r>
                      <w:r w:rsidRPr="008F31C5">
                        <w:rPr>
                          <w:rFonts w:ascii="Avenir Next LT Pro" w:hAnsi="Avenir Next LT Pro" w:cs="Open Sans"/>
                          <w:b w:val="0"/>
                          <w:bCs/>
                          <w:color w:val="404040" w:themeColor="text1" w:themeTint="BF"/>
                          <w:sz w:val="24"/>
                          <w:szCs w:val="24"/>
                        </w:rPr>
                        <w:t xml:space="preserve"> </w:t>
                      </w:r>
                    </w:p>
                    <w:p w14:paraId="08478128" w14:textId="77777777" w:rsidR="008F31C5" w:rsidRPr="00EE41F5" w:rsidRDefault="008F31C5" w:rsidP="008F31C5">
                      <w:pPr>
                        <w:rPr>
                          <w:color w:val="1F4E79" w:themeColor="accent5" w:themeShade="80"/>
                        </w:rPr>
                      </w:pPr>
                    </w:p>
                  </w:txbxContent>
                </v:textbox>
                <w10:wrap type="square" anchorx="margin"/>
              </v:shape>
            </w:pict>
          </mc:Fallback>
        </mc:AlternateContent>
      </w:r>
      <w:r w:rsidR="001909FE">
        <w:rPr>
          <w:noProof/>
        </w:rPr>
        <w:drawing>
          <wp:anchor distT="0" distB="0" distL="114300" distR="114300" simplePos="0" relativeHeight="251688960" behindDoc="0" locked="0" layoutInCell="1" allowOverlap="1" wp14:anchorId="3CA4F715" wp14:editId="0277AD46">
            <wp:simplePos x="0" y="0"/>
            <wp:positionH relativeFrom="margin">
              <wp:align>right</wp:align>
            </wp:positionH>
            <wp:positionV relativeFrom="paragraph">
              <wp:posOffset>3571019</wp:posOffset>
            </wp:positionV>
            <wp:extent cx="3072765" cy="1498600"/>
            <wp:effectExtent l="0" t="0" r="0" b="6350"/>
            <wp:wrapThrough wrapText="bothSides">
              <wp:wrapPolygon edited="0">
                <wp:start x="0" y="0"/>
                <wp:lineTo x="0" y="21417"/>
                <wp:lineTo x="21426" y="21417"/>
                <wp:lineTo x="21426"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072765" cy="1498600"/>
                    </a:xfrm>
                    <a:prstGeom prst="rect">
                      <a:avLst/>
                    </a:prstGeom>
                  </pic:spPr>
                </pic:pic>
              </a:graphicData>
            </a:graphic>
            <wp14:sizeRelH relativeFrom="margin">
              <wp14:pctWidth>0</wp14:pctWidth>
            </wp14:sizeRelH>
            <wp14:sizeRelV relativeFrom="margin">
              <wp14:pctHeight>0</wp14:pctHeight>
            </wp14:sizeRelV>
          </wp:anchor>
        </w:drawing>
      </w:r>
      <w:r w:rsidR="001909FE">
        <w:rPr>
          <w:noProof/>
        </w:rPr>
        <mc:AlternateContent>
          <mc:Choice Requires="wps">
            <w:drawing>
              <wp:anchor distT="45720" distB="45720" distL="114300" distR="114300" simplePos="0" relativeHeight="251665404" behindDoc="0" locked="0" layoutInCell="1" allowOverlap="1" wp14:anchorId="60E747F2" wp14:editId="72BD23D6">
                <wp:simplePos x="0" y="0"/>
                <wp:positionH relativeFrom="column">
                  <wp:posOffset>4293235</wp:posOffset>
                </wp:positionH>
                <wp:positionV relativeFrom="paragraph">
                  <wp:posOffset>3333942</wp:posOffset>
                </wp:positionV>
                <wp:extent cx="1541145" cy="1404620"/>
                <wp:effectExtent l="0" t="0" r="1905" b="8255"/>
                <wp:wrapSquare wrapText="bothSides"/>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1404620"/>
                        </a:xfrm>
                        <a:prstGeom prst="rect">
                          <a:avLst/>
                        </a:prstGeom>
                        <a:solidFill>
                          <a:srgbClr val="FFFFFF"/>
                        </a:solidFill>
                        <a:ln w="9525">
                          <a:noFill/>
                          <a:miter lim="800000"/>
                          <a:headEnd/>
                          <a:tailEnd/>
                        </a:ln>
                      </wps:spPr>
                      <wps:txbx>
                        <w:txbxContent>
                          <w:p w14:paraId="10EC8356" w14:textId="773DFB70" w:rsidR="009562AE" w:rsidRPr="00EE41F5" w:rsidRDefault="009562AE" w:rsidP="009562AE">
                            <w:pPr>
                              <w:rPr>
                                <w:rFonts w:ascii="Avenir Next LT Pro" w:hAnsi="Avenir Next LT Pro"/>
                                <w:b w:val="0"/>
                                <w:bCs/>
                                <w:color w:val="7F7F7F" w:themeColor="text1" w:themeTint="80"/>
                                <w:sz w:val="20"/>
                                <w:szCs w:val="16"/>
                              </w:rPr>
                            </w:pPr>
                            <w:r>
                              <w:rPr>
                                <w:rFonts w:ascii="Avenir Next LT Pro" w:hAnsi="Avenir Next LT Pro"/>
                                <w:b w:val="0"/>
                                <w:bCs/>
                                <w:color w:val="7F7F7F" w:themeColor="text1" w:themeTint="80"/>
                                <w:sz w:val="20"/>
                                <w:szCs w:val="16"/>
                              </w:rPr>
                              <w:t>Pictou, Northern</w:t>
                            </w:r>
                            <w:r w:rsidRPr="00EE41F5">
                              <w:rPr>
                                <w:rFonts w:ascii="Avenir Next LT Pro" w:hAnsi="Avenir Next LT Pro"/>
                                <w:b w:val="0"/>
                                <w:bCs/>
                                <w:color w:val="7F7F7F" w:themeColor="text1" w:themeTint="80"/>
                                <w:sz w:val="20"/>
                                <w:szCs w:val="16"/>
                              </w:rPr>
                              <w:t xml:space="preserve"> Zone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E747F2" id="_x0000_s1039" type="#_x0000_t202" style="position:absolute;margin-left:338.05pt;margin-top:262.5pt;width:121.35pt;height:110.6pt;z-index:2516654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" stroked="f">
                <v:textbox style="mso-fit-shape-to-text:t">
                  <w:txbxContent>
                    <w:p w14:paraId="10EC8356" w14:textId="773DFB70" w:rsidR="009562AE" w:rsidRPr="00EE41F5" w:rsidRDefault="009562AE" w:rsidP="009562AE">
                      <w:pPr>
                        <w:rPr>
                          <w:rFonts w:ascii="Avenir Next LT Pro" w:hAnsi="Avenir Next LT Pro"/>
                          <w:b w:val="0"/>
                          <w:bCs/>
                          <w:color w:val="7F7F7F" w:themeColor="text1" w:themeTint="80"/>
                          <w:sz w:val="20"/>
                          <w:szCs w:val="16"/>
                        </w:rPr>
                      </w:pPr>
                      <w:r>
                        <w:rPr>
                          <w:rFonts w:ascii="Avenir Next LT Pro" w:hAnsi="Avenir Next LT Pro"/>
                          <w:b w:val="0"/>
                          <w:bCs/>
                          <w:color w:val="7F7F7F" w:themeColor="text1" w:themeTint="80"/>
                          <w:sz w:val="20"/>
                          <w:szCs w:val="16"/>
                        </w:rPr>
                        <w:t>Pictou, Northern</w:t>
                      </w:r>
                      <w:r w:rsidRPr="00EE41F5">
                        <w:rPr>
                          <w:rFonts w:ascii="Avenir Next LT Pro" w:hAnsi="Avenir Next LT Pro"/>
                          <w:b w:val="0"/>
                          <w:bCs/>
                          <w:color w:val="7F7F7F" w:themeColor="text1" w:themeTint="80"/>
                          <w:sz w:val="20"/>
                          <w:szCs w:val="16"/>
                        </w:rPr>
                        <w:t xml:space="preserve"> Zone</w:t>
                      </w:r>
                    </w:p>
                  </w:txbxContent>
                </v:textbox>
                <w10:wrap type="square"/>
              </v:shape>
            </w:pict>
          </mc:Fallback>
        </mc:AlternateContent>
      </w:r>
      <w:r w:rsidR="001909FE">
        <w:rPr>
          <w:noProof/>
        </w:rPr>
        <mc:AlternateContent>
          <mc:Choice Requires="wps">
            <w:drawing>
              <wp:anchor distT="45720" distB="45720" distL="114300" distR="114300" simplePos="0" relativeHeight="251666429" behindDoc="0" locked="0" layoutInCell="1" allowOverlap="1" wp14:anchorId="1336E2BB" wp14:editId="18830DB5">
                <wp:simplePos x="0" y="0"/>
                <wp:positionH relativeFrom="column">
                  <wp:posOffset>826770</wp:posOffset>
                </wp:positionH>
                <wp:positionV relativeFrom="paragraph">
                  <wp:posOffset>3354705</wp:posOffset>
                </wp:positionV>
                <wp:extent cx="1424305" cy="1404620"/>
                <wp:effectExtent l="0" t="0" r="4445" b="8255"/>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1404620"/>
                        </a:xfrm>
                        <a:prstGeom prst="rect">
                          <a:avLst/>
                        </a:prstGeom>
                        <a:solidFill>
                          <a:srgbClr val="FFFFFF"/>
                        </a:solidFill>
                        <a:ln w="9525">
                          <a:noFill/>
                          <a:miter lim="800000"/>
                          <a:headEnd/>
                          <a:tailEnd/>
                        </a:ln>
                      </wps:spPr>
                      <wps:txbx>
                        <w:txbxContent>
                          <w:p w14:paraId="43CFE351" w14:textId="5A0802F6" w:rsidR="009562AE" w:rsidRPr="00EE41F5" w:rsidRDefault="009562AE" w:rsidP="009562AE">
                            <w:pPr>
                              <w:rPr>
                                <w:rFonts w:ascii="Avenir Next LT Pro" w:hAnsi="Avenir Next LT Pro"/>
                                <w:b w:val="0"/>
                                <w:bCs/>
                                <w:color w:val="7F7F7F" w:themeColor="text1" w:themeTint="80"/>
                                <w:sz w:val="20"/>
                                <w:szCs w:val="16"/>
                              </w:rPr>
                            </w:pPr>
                            <w:r>
                              <w:rPr>
                                <w:rFonts w:ascii="Avenir Next LT Pro" w:hAnsi="Avenir Next LT Pro"/>
                                <w:b w:val="0"/>
                                <w:bCs/>
                                <w:color w:val="7F7F7F" w:themeColor="text1" w:themeTint="80"/>
                                <w:sz w:val="20"/>
                                <w:szCs w:val="16"/>
                              </w:rPr>
                              <w:t>Halifax, Central</w:t>
                            </w:r>
                            <w:r w:rsidRPr="00EE41F5">
                              <w:rPr>
                                <w:rFonts w:ascii="Avenir Next LT Pro" w:hAnsi="Avenir Next LT Pro"/>
                                <w:b w:val="0"/>
                                <w:bCs/>
                                <w:color w:val="7F7F7F" w:themeColor="text1" w:themeTint="80"/>
                                <w:sz w:val="20"/>
                                <w:szCs w:val="16"/>
                              </w:rPr>
                              <w:t xml:space="preserve"> Zone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36E2BB" id="_x0000_s1040" type="#_x0000_t202" style="position:absolute;margin-left:65.1pt;margin-top:264.15pt;width:112.15pt;height:110.6pt;z-index:25166642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" stroked="f">
                <v:textbox style="mso-fit-shape-to-text:t">
                  <w:txbxContent>
                    <w:p w14:paraId="43CFE351" w14:textId="5A0802F6" w:rsidR="009562AE" w:rsidRPr="00EE41F5" w:rsidRDefault="009562AE" w:rsidP="009562AE">
                      <w:pPr>
                        <w:rPr>
                          <w:rFonts w:ascii="Avenir Next LT Pro" w:hAnsi="Avenir Next LT Pro"/>
                          <w:b w:val="0"/>
                          <w:bCs/>
                          <w:color w:val="7F7F7F" w:themeColor="text1" w:themeTint="80"/>
                          <w:sz w:val="20"/>
                          <w:szCs w:val="16"/>
                        </w:rPr>
                      </w:pPr>
                      <w:r>
                        <w:rPr>
                          <w:rFonts w:ascii="Avenir Next LT Pro" w:hAnsi="Avenir Next LT Pro"/>
                          <w:b w:val="0"/>
                          <w:bCs/>
                          <w:color w:val="7F7F7F" w:themeColor="text1" w:themeTint="80"/>
                          <w:sz w:val="20"/>
                          <w:szCs w:val="16"/>
                        </w:rPr>
                        <w:t>Halifax, Central</w:t>
                      </w:r>
                      <w:r w:rsidRPr="00EE41F5">
                        <w:rPr>
                          <w:rFonts w:ascii="Avenir Next LT Pro" w:hAnsi="Avenir Next LT Pro"/>
                          <w:b w:val="0"/>
                          <w:bCs/>
                          <w:color w:val="7F7F7F" w:themeColor="text1" w:themeTint="80"/>
                          <w:sz w:val="20"/>
                          <w:szCs w:val="16"/>
                        </w:rPr>
                        <w:t xml:space="preserve"> Zone</w:t>
                      </w:r>
                    </w:p>
                  </w:txbxContent>
                </v:textbox>
                <w10:wrap type="square"/>
              </v:shape>
            </w:pict>
          </mc:Fallback>
        </mc:AlternateContent>
      </w:r>
    </w:p>
    <w:p w14:paraId="393B999E" w14:textId="18DFFDD7" w:rsidR="001909FE" w:rsidRDefault="001909FE" w:rsidP="001909FE">
      <w:pPr>
        <w:tabs>
          <w:tab w:val="left" w:pos="954"/>
        </w:tabs>
        <w:rPr>
          <w:rFonts w:ascii="Avenir Next LT Pro" w:hAnsi="Avenir Next LT Pro" w:cs="Arial"/>
          <w:b w:val="0"/>
          <w:bCs/>
          <w:sz w:val="24"/>
          <w:szCs w:val="24"/>
        </w:rPr>
      </w:pPr>
    </w:p>
    <w:p w14:paraId="2248D0BF" w14:textId="731698BB" w:rsidR="001909FE" w:rsidRPr="00A7027E" w:rsidRDefault="001909FE" w:rsidP="001909FE">
      <w:pPr>
        <w:tabs>
          <w:tab w:val="left" w:pos="954"/>
        </w:tabs>
        <w:jc w:val="center"/>
        <w:rPr>
          <w:color w:val="404040" w:themeColor="text1" w:themeTint="BF"/>
        </w:rPr>
      </w:pPr>
      <w:r w:rsidRPr="00A7027E">
        <w:rPr>
          <w:rFonts w:ascii="Avenir Next LT Pro" w:hAnsi="Avenir Next LT Pro" w:cs="Arial"/>
          <w:color w:val="404040" w:themeColor="text1" w:themeTint="BF"/>
          <w:sz w:val="24"/>
          <w:szCs w:val="24"/>
        </w:rPr>
        <w:t xml:space="preserve">Check out our  ‘Locations’ page for more detailed information on our facilities,  </w:t>
      </w:r>
      <w:hyperlink r:id="rId32" w:history="1">
        <w:r w:rsidRPr="00A7027E">
          <w:rPr>
            <w:rStyle w:val="Hyperlink"/>
            <w:rFonts w:ascii="Avenir Next LT Pro" w:hAnsi="Avenir Next LT Pro" w:cs="Arial"/>
            <w:color w:val="404040" w:themeColor="text1" w:themeTint="BF"/>
            <w:sz w:val="24"/>
            <w:szCs w:val="24"/>
          </w:rPr>
          <w:t>http://www.nshealth.ca/locations</w:t>
        </w:r>
      </w:hyperlink>
      <w:r w:rsidRPr="00A7027E">
        <w:rPr>
          <w:rFonts w:ascii="Avenir Next LT Pro" w:hAnsi="Avenir Next LT Pro" w:cs="Arial"/>
          <w:color w:val="404040" w:themeColor="text1" w:themeTint="BF"/>
          <w:sz w:val="24"/>
          <w:szCs w:val="24"/>
        </w:rPr>
        <w:t> and </w:t>
      </w:r>
      <w:hyperlink r:id="rId33" w:history="1">
        <w:r w:rsidR="00A7027E" w:rsidRPr="00A7027E">
          <w:rPr>
            <w:rStyle w:val="Hyperlink"/>
            <w:rFonts w:ascii="Avenir Next LT Pro" w:hAnsi="Avenir Next LT Pro" w:cs="Arial"/>
            <w:color w:val="404040" w:themeColor="text1" w:themeTint="BF"/>
            <w:sz w:val="24"/>
            <w:szCs w:val="24"/>
          </w:rPr>
          <w:t>https://recruitment.nshealth.ca/place </w:t>
        </w:r>
      </w:hyperlink>
      <w:r w:rsidR="00A7027E" w:rsidRPr="00A7027E">
        <w:rPr>
          <w:rFonts w:ascii="Avenir Next LT Pro" w:hAnsi="Avenir Next LT Pro" w:cs="Arial"/>
          <w:color w:val="404040" w:themeColor="text1" w:themeTint="BF"/>
          <w:sz w:val="24"/>
          <w:szCs w:val="24"/>
        </w:rPr>
        <w:br/>
      </w:r>
      <w:r w:rsidRPr="00A7027E">
        <w:rPr>
          <w:rFonts w:ascii="Avenir Next LT Pro" w:hAnsi="Avenir Next LT Pro" w:cs="Arial"/>
          <w:color w:val="404040" w:themeColor="text1" w:themeTint="BF"/>
          <w:sz w:val="24"/>
          <w:szCs w:val="24"/>
        </w:rPr>
        <w:t>for more information on the surrounding communities.</w:t>
      </w:r>
    </w:p>
    <w:p w14:paraId="48FE5738" w14:textId="5D804BFE" w:rsidR="00C82EB0" w:rsidRDefault="009B44C6" w:rsidP="00C82EB0">
      <w:pPr>
        <w:tabs>
          <w:tab w:val="left" w:pos="954"/>
        </w:tabs>
      </w:pPr>
      <w:r>
        <w:rPr>
          <w:noProof/>
        </w:rPr>
        <w:lastRenderedPageBreak/>
        <mc:AlternateContent>
          <mc:Choice Requires="wps">
            <w:drawing>
              <wp:anchor distT="45720" distB="45720" distL="114300" distR="114300" simplePos="0" relativeHeight="251714560" behindDoc="0" locked="0" layoutInCell="1" allowOverlap="1" wp14:anchorId="0CB8E6CE" wp14:editId="52196C60">
                <wp:simplePos x="0" y="0"/>
                <wp:positionH relativeFrom="margin">
                  <wp:posOffset>593725</wp:posOffset>
                </wp:positionH>
                <wp:positionV relativeFrom="paragraph">
                  <wp:posOffset>127414</wp:posOffset>
                </wp:positionV>
                <wp:extent cx="5337175" cy="998855"/>
                <wp:effectExtent l="0" t="0" r="0" b="0"/>
                <wp:wrapSquare wrapText="bothSides"/>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175" cy="998855"/>
                        </a:xfrm>
                        <a:prstGeom prst="rect">
                          <a:avLst/>
                        </a:prstGeom>
                        <a:solidFill>
                          <a:srgbClr val="FFFFFF"/>
                        </a:solidFill>
                        <a:ln w="9525">
                          <a:noFill/>
                          <a:miter lim="800000"/>
                          <a:headEnd/>
                          <a:tailEnd/>
                        </a:ln>
                      </wps:spPr>
                      <wps:txbx>
                        <w:txbxContent>
                          <w:p w14:paraId="78FAD3AB" w14:textId="49973710" w:rsidR="00E90969" w:rsidRPr="00E90969" w:rsidRDefault="009562AE" w:rsidP="00E90969">
                            <w:pPr>
                              <w:tabs>
                                <w:tab w:val="left" w:pos="1005"/>
                              </w:tabs>
                              <w:jc w:val="center"/>
                              <w:rPr>
                                <w:rFonts w:ascii="Avenir Next LT Pro" w:eastAsiaTheme="minorHAnsi" w:hAnsi="Avenir Next LT Pro" w:cs="Calibre-Regular"/>
                                <w:bCs/>
                                <w:color w:val="1F4E79" w:themeColor="accent5" w:themeShade="80"/>
                                <w:sz w:val="52"/>
                                <w:szCs w:val="52"/>
                              </w:rPr>
                            </w:pPr>
                            <w:r>
                              <w:rPr>
                                <w:rFonts w:ascii="Avenir Next LT Pro" w:eastAsiaTheme="minorHAnsi" w:hAnsi="Avenir Next LT Pro" w:cs="Calibre-Regular"/>
                                <w:bCs/>
                                <w:color w:val="1F4E79" w:themeColor="accent5" w:themeShade="80"/>
                                <w:sz w:val="52"/>
                                <w:szCs w:val="52"/>
                              </w:rPr>
                              <w:t>Position Summary</w:t>
                            </w:r>
                            <w:r w:rsidR="00E90969">
                              <w:rPr>
                                <w:rFonts w:ascii="Avenir Next LT Pro" w:eastAsiaTheme="minorHAnsi" w:hAnsi="Avenir Next LT Pro" w:cs="Calibre-Regular"/>
                                <w:bCs/>
                                <w:color w:val="1F4E79" w:themeColor="accent5" w:themeShade="80"/>
                                <w:sz w:val="52"/>
                                <w:szCs w:val="52"/>
                              </w:rPr>
                              <w:t>, Education &amp; Experience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B8E6CE" id="_x0000_t202" coordsize="21600,21600" o:spt="202" path="m,l,21600r21600,l21600,xe">
                <v:stroke joinstyle="miter"/>
                <v:path gradientshapeok="t" o:connecttype="rect"/>
              </v:shapetype>
              <v:shape id="_x0000_s1041" type="#_x0000_t202" style="position:absolute;margin-left:46.75pt;margin-top:10.05pt;width:420.25pt;height:78.6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" stroked="f">
                <v:textbox>
                  <w:txbxContent>
                    <w:p w14:paraId="78FAD3AB" w14:textId="49973710" w:rsidR="00E90969" w:rsidRPr="00E90969" w:rsidRDefault="009562AE" w:rsidP="00E90969">
                      <w:pPr>
                        <w:tabs>
                          <w:tab w:val="left" w:pos="1005"/>
                        </w:tabs>
                        <w:jc w:val="center"/>
                        <w:rPr>
                          <w:rFonts w:ascii="Avenir Next LT Pro" w:eastAsiaTheme="minorHAnsi" w:hAnsi="Avenir Next LT Pro" w:cs="Calibre-Regular"/>
                          <w:bCs/>
                          <w:color w:val="1F4E79" w:themeColor="accent5" w:themeShade="80"/>
                          <w:sz w:val="52"/>
                          <w:szCs w:val="52"/>
                        </w:rPr>
                      </w:pPr>
                      <w:r>
                        <w:rPr>
                          <w:rFonts w:ascii="Avenir Next LT Pro" w:eastAsiaTheme="minorHAnsi" w:hAnsi="Avenir Next LT Pro" w:cs="Calibre-Regular"/>
                          <w:bCs/>
                          <w:color w:val="1F4E79" w:themeColor="accent5" w:themeShade="80"/>
                          <w:sz w:val="52"/>
                          <w:szCs w:val="52"/>
                        </w:rPr>
                        <w:t>Position Summary</w:t>
                      </w:r>
                      <w:r w:rsidR="00E90969">
                        <w:rPr>
                          <w:rFonts w:ascii="Avenir Next LT Pro" w:eastAsiaTheme="minorHAnsi" w:hAnsi="Avenir Next LT Pro" w:cs="Calibre-Regular"/>
                          <w:bCs/>
                          <w:color w:val="1F4E79" w:themeColor="accent5" w:themeShade="80"/>
                          <w:sz w:val="52"/>
                          <w:szCs w:val="52"/>
                        </w:rPr>
                        <w:t>, Education &amp; Experience Requirements</w:t>
                      </w:r>
                    </w:p>
                  </w:txbxContent>
                </v:textbox>
                <w10:wrap type="square" anchorx="margin"/>
              </v:shape>
            </w:pict>
          </mc:Fallback>
        </mc:AlternateContent>
      </w:r>
    </w:p>
    <w:p w14:paraId="196540CF" w14:textId="2173408E" w:rsidR="00C82EB0" w:rsidRPr="000A463F" w:rsidRDefault="00C82EB0" w:rsidP="00C82EB0">
      <w:pPr>
        <w:tabs>
          <w:tab w:val="left" w:pos="954"/>
        </w:tabs>
        <w:rPr>
          <w:rFonts w:ascii="Lucida Sans" w:hAnsi="Lucida Sans"/>
        </w:rPr>
      </w:pPr>
    </w:p>
    <w:p w14:paraId="679C3C14" w14:textId="1EA0C08D" w:rsidR="00C82EB0" w:rsidRDefault="00C82EB0" w:rsidP="00C82EB0">
      <w:pPr>
        <w:tabs>
          <w:tab w:val="left" w:pos="954"/>
        </w:tabs>
      </w:pPr>
    </w:p>
    <w:p w14:paraId="6937DED6" w14:textId="3EDC125E" w:rsidR="00E90969" w:rsidRDefault="009562AE" w:rsidP="009562AE">
      <w:pPr>
        <w:tabs>
          <w:tab w:val="left" w:pos="1005"/>
        </w:tabs>
        <w:rPr>
          <w:rFonts w:ascii="Avenir Next LT Pro" w:eastAsiaTheme="minorHAnsi" w:hAnsi="Avenir Next LT Pro" w:cs="Calibre-Regular"/>
          <w:bCs/>
          <w:color w:val="1CA6C2"/>
          <w:sz w:val="32"/>
          <w:szCs w:val="42"/>
        </w:rPr>
      </w:pPr>
      <w:r>
        <w:rPr>
          <w:rFonts w:ascii="Avenir Next LT Pro" w:eastAsiaTheme="minorHAnsi" w:hAnsi="Avenir Next LT Pro" w:cs="Calibre-Regular"/>
          <w:bCs/>
          <w:color w:val="1F4E79" w:themeColor="accent5" w:themeShade="80"/>
          <w:sz w:val="32"/>
          <w:szCs w:val="42"/>
        </w:rPr>
        <w:br/>
      </w:r>
    </w:p>
    <w:p w14:paraId="53BB4647" w14:textId="1BB9683B" w:rsidR="00E90969" w:rsidRDefault="009B44C6" w:rsidP="009562AE">
      <w:pPr>
        <w:tabs>
          <w:tab w:val="left" w:pos="1005"/>
        </w:tabs>
        <w:rPr>
          <w:rFonts w:ascii="Avenir Next LT Pro" w:eastAsiaTheme="minorHAnsi" w:hAnsi="Avenir Next LT Pro" w:cs="Calibre-Regular"/>
          <w:bCs/>
          <w:color w:val="1CA6C2"/>
          <w:sz w:val="32"/>
          <w:szCs w:val="42"/>
        </w:rPr>
      </w:pPr>
      <w:r w:rsidRPr="00B77B1D">
        <w:rPr>
          <w:noProof/>
          <w:color w:val="AEAAAA" w:themeColor="background2" w:themeShade="BF"/>
        </w:rPr>
        <mc:AlternateContent>
          <mc:Choice Requires="wps">
            <w:drawing>
              <wp:anchor distT="0" distB="0" distL="114300" distR="114300" simplePos="0" relativeHeight="251716608" behindDoc="0" locked="0" layoutInCell="1" allowOverlap="1" wp14:anchorId="567831CE" wp14:editId="32E06F3C">
                <wp:simplePos x="0" y="0"/>
                <wp:positionH relativeFrom="margin">
                  <wp:align>center</wp:align>
                </wp:positionH>
                <wp:positionV relativeFrom="paragraph">
                  <wp:posOffset>131666</wp:posOffset>
                </wp:positionV>
                <wp:extent cx="2349500" cy="0"/>
                <wp:effectExtent l="0" t="0" r="0" b="0"/>
                <wp:wrapThrough wrapText="bothSides">
                  <wp:wrapPolygon edited="0">
                    <wp:start x="0" y="0"/>
                    <wp:lineTo x="0" y="21600"/>
                    <wp:lineTo x="21600" y="21600"/>
                    <wp:lineTo x="21600" y="0"/>
                  </wp:wrapPolygon>
                </wp:wrapThrough>
                <wp:docPr id="98" name="Straight Connector 98"/>
                <wp:cNvGraphicFramePr/>
                <a:graphic xmlns:a="http://schemas.openxmlformats.org/drawingml/2006/main">
                  <a:graphicData uri="http://schemas.microsoft.com/office/word/2010/wordprocessingShape">
                    <wps:wsp>
                      <wps:cNvCnPr/>
                      <wps:spPr>
                        <a:xfrm>
                          <a:off x="0" y="0"/>
                          <a:ext cx="2349500" cy="0"/>
                        </a:xfrm>
                        <a:prstGeom prst="line">
                          <a:avLst/>
                        </a:prstGeom>
                        <a:ln w="12700"/>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742FFCF2" id="Straight Connector 98" o:spid="_x0000_s1026" style="position:absolute;z-index:251716608;visibility:visible;mso-wrap-style:square;mso-wrap-distance-left:9pt;mso-wrap-distance-top:0;mso-wrap-distance-right:9pt;mso-wrap-distance-bottom:0;mso-position-horizontal:center;mso-position-horizontal-relative:margin;mso-position-vertical:absolute;mso-position-vertical-relative:text" from="0,10.35pt" to="18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" strokecolor="#a5a5a5 [3206]" strokeweight="1pt">
                <v:stroke joinstyle="miter"/>
                <w10:wrap type="through" anchorx="margin"/>
              </v:line>
            </w:pict>
          </mc:Fallback>
        </mc:AlternateContent>
      </w:r>
    </w:p>
    <w:p w14:paraId="38A3D776" w14:textId="1EBD38E6" w:rsidR="00240A01" w:rsidRPr="009B44C6" w:rsidRDefault="0005431D" w:rsidP="009B44C6">
      <w:pPr>
        <w:tabs>
          <w:tab w:val="left" w:pos="1005"/>
        </w:tabs>
        <w:rPr>
          <w:rFonts w:ascii="Avenir Next LT Pro" w:eastAsiaTheme="minorHAnsi" w:hAnsi="Avenir Next LT Pro" w:cs="Calibre-Regular"/>
          <w:bCs/>
          <w:color w:val="1CA6C2"/>
          <w:sz w:val="32"/>
          <w:szCs w:val="42"/>
        </w:rPr>
      </w:pPr>
      <w:commentRangeStart w:id="5"/>
      <w:r>
        <w:rPr>
          <w:rFonts w:ascii="Avenir Next LT Pro" w:eastAsiaTheme="minorHAnsi" w:hAnsi="Avenir Next LT Pro" w:cs="Calibre-Regular"/>
          <w:bCs/>
          <w:color w:val="1CA6C2"/>
          <w:sz w:val="32"/>
          <w:szCs w:val="42"/>
        </w:rPr>
        <w:t>Program</w:t>
      </w:r>
      <w:commentRangeEnd w:id="5"/>
      <w:r>
        <w:rPr>
          <w:rStyle w:val="CommentReference"/>
        </w:rPr>
        <w:commentReference w:id="5"/>
      </w:r>
      <w:r w:rsidR="009562AE" w:rsidRPr="00873AAC">
        <w:rPr>
          <w:rFonts w:ascii="Avenir Next LT Pro" w:eastAsiaTheme="minorHAnsi" w:hAnsi="Avenir Next LT Pro" w:cs="Calibre-Regular"/>
          <w:bCs/>
          <w:color w:val="1CA6C2"/>
          <w:sz w:val="32"/>
          <w:szCs w:val="42"/>
        </w:rPr>
        <w:t xml:space="preserve"> Portfolio Overview</w:t>
      </w:r>
      <w:bookmarkStart w:id="6" w:name="_Hlk135726142"/>
      <w:r w:rsidR="009B44C6">
        <w:rPr>
          <w:rFonts w:ascii="Avenir Next LT Pro" w:hAnsi="Avenir Next LT Pro" w:cs="Arial"/>
          <w:color w:val="404040" w:themeColor="text1" w:themeTint="BF"/>
          <w:lang w:val="en-GB"/>
        </w:rPr>
        <w:br/>
      </w:r>
      <w:r w:rsidR="00240A01" w:rsidRPr="009B44C6">
        <w:rPr>
          <w:rFonts w:ascii="Avenir Next LT Pro" w:hAnsi="Avenir Next LT Pro" w:cs="Arial"/>
          <w:b w:val="0"/>
          <w:bCs/>
          <w:color w:val="404040" w:themeColor="text1" w:themeTint="BF"/>
          <w:sz w:val="24"/>
          <w:szCs w:val="24"/>
          <w:lang w:val="en-GB"/>
        </w:rPr>
        <w:t xml:space="preserve">Nova Scotia Health (NSH) provides sustainable safe and </w:t>
      </w:r>
      <w:proofErr w:type="gramStart"/>
      <w:r w:rsidR="00240A01" w:rsidRPr="009B44C6">
        <w:rPr>
          <w:rFonts w:ascii="Avenir Next LT Pro" w:hAnsi="Avenir Next LT Pro" w:cs="Arial"/>
          <w:b w:val="0"/>
          <w:bCs/>
          <w:color w:val="404040" w:themeColor="text1" w:themeTint="BF"/>
          <w:sz w:val="24"/>
          <w:szCs w:val="24"/>
          <w:lang w:val="en-GB"/>
        </w:rPr>
        <w:t>high quality</w:t>
      </w:r>
      <w:proofErr w:type="gramEnd"/>
      <w:r w:rsidR="00240A01" w:rsidRPr="009B44C6">
        <w:rPr>
          <w:rFonts w:ascii="Avenir Next LT Pro" w:hAnsi="Avenir Next LT Pro" w:cs="Arial"/>
          <w:b w:val="0"/>
          <w:bCs/>
          <w:color w:val="404040" w:themeColor="text1" w:themeTint="BF"/>
          <w:sz w:val="24"/>
          <w:szCs w:val="24"/>
          <w:lang w:val="en-GB"/>
        </w:rPr>
        <w:t xml:space="preserve"> health services that are accessible, people-centred, promote health and wellness and optimize the health of all Nova Scotians. This is accomplished across four geographic management zones which are responsible for the operation of acute care health centres and the provision of a variety of inpatient, outpatient services including academic, tertiary, quaternary care and </w:t>
      </w:r>
      <w:proofErr w:type="gramStart"/>
      <w:r w:rsidR="00240A01" w:rsidRPr="009B44C6">
        <w:rPr>
          <w:rFonts w:ascii="Avenir Next LT Pro" w:hAnsi="Avenir Next LT Pro" w:cs="Arial"/>
          <w:b w:val="0"/>
          <w:bCs/>
          <w:color w:val="404040" w:themeColor="text1" w:themeTint="BF"/>
          <w:sz w:val="24"/>
          <w:szCs w:val="24"/>
          <w:lang w:val="en-GB"/>
        </w:rPr>
        <w:t>community based</w:t>
      </w:r>
      <w:proofErr w:type="gramEnd"/>
      <w:r w:rsidR="00240A01" w:rsidRPr="009B44C6">
        <w:rPr>
          <w:rFonts w:ascii="Avenir Next LT Pro" w:hAnsi="Avenir Next LT Pro" w:cs="Arial"/>
          <w:b w:val="0"/>
          <w:bCs/>
          <w:color w:val="404040" w:themeColor="text1" w:themeTint="BF"/>
          <w:sz w:val="24"/>
          <w:szCs w:val="24"/>
          <w:lang w:val="en-GB"/>
        </w:rPr>
        <w:t xml:space="preserve"> programs and services including continuing care, primary health care, public health, and mental health and addictions.</w:t>
      </w:r>
    </w:p>
    <w:p w14:paraId="008D971F" w14:textId="77777777" w:rsidR="00240A01" w:rsidRPr="00240A01" w:rsidRDefault="00240A01" w:rsidP="009B44C6">
      <w:pPr>
        <w:rPr>
          <w:rFonts w:ascii="Avenir Next LT Pro" w:hAnsi="Avenir Next LT Pro" w:cs="Arial"/>
          <w:b w:val="0"/>
          <w:color w:val="404040" w:themeColor="text1" w:themeTint="BF"/>
          <w:sz w:val="24"/>
          <w:szCs w:val="24"/>
          <w:lang w:val="en-GB"/>
        </w:rPr>
      </w:pPr>
      <w:bookmarkStart w:id="7" w:name="pgfId-58695"/>
      <w:bookmarkEnd w:id="7"/>
    </w:p>
    <w:p w14:paraId="52EB3E27" w14:textId="2CA71E42" w:rsidR="00240A01" w:rsidRDefault="00240A01" w:rsidP="009B44C6">
      <w:pPr>
        <w:rPr>
          <w:rFonts w:ascii="Avenir Next LT Pro" w:hAnsi="Avenir Next LT Pro" w:cs="Arial"/>
          <w:b w:val="0"/>
          <w:color w:val="404040" w:themeColor="text1" w:themeTint="BF"/>
          <w:sz w:val="24"/>
          <w:szCs w:val="24"/>
          <w:lang w:val="en-GB"/>
        </w:rPr>
      </w:pPr>
      <w:r w:rsidRPr="00240A01">
        <w:rPr>
          <w:rFonts w:ascii="Avenir Next LT Pro" w:hAnsi="Avenir Next LT Pro" w:cs="Arial"/>
          <w:b w:val="0"/>
          <w:color w:val="404040" w:themeColor="text1" w:themeTint="BF"/>
          <w:sz w:val="24"/>
          <w:szCs w:val="24"/>
          <w:lang w:val="en-GB"/>
        </w:rPr>
        <w:t>The PA ensures that the principles and practices that guide NSH, IWK and Department of Health and Wellness (DHW) such as mission, vision, values, expected behaviours, the leadership philosophy, organizational health, population health, ethics, safety, quality, partnerships and interprofessional collaboration are integrated within the services they provide and through the messages they deliver.</w:t>
      </w:r>
    </w:p>
    <w:bookmarkEnd w:id="6"/>
    <w:p w14:paraId="491C347A" w14:textId="77777777" w:rsidR="0005431D" w:rsidRDefault="0005431D" w:rsidP="0064510D">
      <w:pPr>
        <w:tabs>
          <w:tab w:val="left" w:pos="954"/>
        </w:tabs>
      </w:pPr>
    </w:p>
    <w:p w14:paraId="7DBB4B94" w14:textId="110C8545" w:rsidR="00706D31" w:rsidRPr="00706D31" w:rsidRDefault="00E90969" w:rsidP="009B44C6">
      <w:pPr>
        <w:tabs>
          <w:tab w:val="left" w:pos="1005"/>
        </w:tabs>
        <w:rPr>
          <w:rFonts w:ascii="Avenir Next LT Pro" w:hAnsi="Avenir Next LT Pro"/>
          <w:b w:val="0"/>
          <w:bCs/>
          <w:color w:val="404040" w:themeColor="text1" w:themeTint="BF"/>
          <w:w w:val="105"/>
          <w:sz w:val="24"/>
          <w:szCs w:val="24"/>
        </w:rPr>
      </w:pPr>
      <w:r>
        <w:rPr>
          <w:rFonts w:ascii="Avenir Next LT Pro" w:eastAsiaTheme="minorHAnsi" w:hAnsi="Avenir Next LT Pro" w:cs="Calibre-Regular"/>
          <w:bCs/>
          <w:color w:val="1CA6C2"/>
          <w:sz w:val="32"/>
          <w:szCs w:val="42"/>
        </w:rPr>
        <w:t>Position Overview</w:t>
      </w:r>
      <w:r w:rsidR="00706D31">
        <w:rPr>
          <w:rFonts w:ascii="Avenir Next LT Pro" w:hAnsi="Avenir Next LT Pro"/>
          <w:bCs/>
          <w:color w:val="1CA6C2"/>
          <w:sz w:val="32"/>
          <w:szCs w:val="32"/>
        </w:rPr>
        <w:br/>
      </w:r>
      <w:r w:rsidR="00706D31" w:rsidRPr="00706D31">
        <w:rPr>
          <w:rFonts w:ascii="Avenir Next LT Pro" w:hAnsi="Avenir Next LT Pro"/>
          <w:b w:val="0"/>
          <w:bCs/>
          <w:color w:val="404040" w:themeColor="text1" w:themeTint="BF"/>
          <w:w w:val="105"/>
          <w:sz w:val="24"/>
          <w:szCs w:val="24"/>
        </w:rPr>
        <w:t>As</w:t>
      </w:r>
      <w:r w:rsidR="00706D31" w:rsidRPr="00706D31">
        <w:rPr>
          <w:rFonts w:ascii="Avenir Next LT Pro" w:hAnsi="Avenir Next LT Pro"/>
          <w:b w:val="0"/>
          <w:bCs/>
          <w:color w:val="404040" w:themeColor="text1" w:themeTint="BF"/>
          <w:spacing w:val="-12"/>
          <w:w w:val="105"/>
          <w:sz w:val="24"/>
          <w:szCs w:val="24"/>
        </w:rPr>
        <w:t xml:space="preserve"> </w:t>
      </w:r>
      <w:r w:rsidR="00706D31" w:rsidRPr="00706D31">
        <w:rPr>
          <w:rFonts w:ascii="Avenir Next LT Pro" w:hAnsi="Avenir Next LT Pro"/>
          <w:b w:val="0"/>
          <w:bCs/>
          <w:color w:val="404040" w:themeColor="text1" w:themeTint="BF"/>
          <w:w w:val="105"/>
          <w:sz w:val="24"/>
          <w:szCs w:val="24"/>
        </w:rPr>
        <w:t>a</w:t>
      </w:r>
      <w:r w:rsidR="00706D31" w:rsidRPr="00706D31">
        <w:rPr>
          <w:rFonts w:ascii="Avenir Next LT Pro" w:hAnsi="Avenir Next LT Pro"/>
          <w:b w:val="0"/>
          <w:bCs/>
          <w:color w:val="404040" w:themeColor="text1" w:themeTint="BF"/>
          <w:spacing w:val="-9"/>
          <w:w w:val="105"/>
          <w:sz w:val="24"/>
          <w:szCs w:val="24"/>
        </w:rPr>
        <w:t xml:space="preserve"> </w:t>
      </w:r>
      <w:r w:rsidR="00706D31" w:rsidRPr="00706D31">
        <w:rPr>
          <w:rFonts w:ascii="Avenir Next LT Pro" w:hAnsi="Avenir Next LT Pro"/>
          <w:b w:val="0"/>
          <w:bCs/>
          <w:color w:val="404040" w:themeColor="text1" w:themeTint="BF"/>
          <w:w w:val="105"/>
          <w:sz w:val="24"/>
          <w:szCs w:val="24"/>
        </w:rPr>
        <w:t>member</w:t>
      </w:r>
      <w:r w:rsidR="00706D31" w:rsidRPr="00706D31">
        <w:rPr>
          <w:rFonts w:ascii="Avenir Next LT Pro" w:hAnsi="Avenir Next LT Pro"/>
          <w:b w:val="0"/>
          <w:bCs/>
          <w:color w:val="404040" w:themeColor="text1" w:themeTint="BF"/>
          <w:spacing w:val="-28"/>
          <w:w w:val="105"/>
          <w:sz w:val="24"/>
          <w:szCs w:val="24"/>
        </w:rPr>
        <w:t xml:space="preserve"> </w:t>
      </w:r>
      <w:r w:rsidR="00706D31" w:rsidRPr="00706D31">
        <w:rPr>
          <w:rFonts w:ascii="Avenir Next LT Pro" w:hAnsi="Avenir Next LT Pro"/>
          <w:b w:val="0"/>
          <w:bCs/>
          <w:color w:val="404040" w:themeColor="text1" w:themeTint="BF"/>
          <w:w w:val="105"/>
          <w:sz w:val="24"/>
          <w:szCs w:val="24"/>
        </w:rPr>
        <w:t>of</w:t>
      </w:r>
      <w:r w:rsidR="00706D31" w:rsidRPr="00706D31">
        <w:rPr>
          <w:rFonts w:ascii="Avenir Next LT Pro" w:hAnsi="Avenir Next LT Pro"/>
          <w:b w:val="0"/>
          <w:bCs/>
          <w:color w:val="404040" w:themeColor="text1" w:themeTint="BF"/>
          <w:spacing w:val="-32"/>
          <w:w w:val="105"/>
          <w:sz w:val="24"/>
          <w:szCs w:val="24"/>
        </w:rPr>
        <w:t xml:space="preserve"> </w:t>
      </w:r>
      <w:r w:rsidR="00706D31" w:rsidRPr="00706D31">
        <w:rPr>
          <w:rFonts w:ascii="Avenir Next LT Pro" w:hAnsi="Avenir Next LT Pro"/>
          <w:b w:val="0"/>
          <w:bCs/>
          <w:color w:val="404040" w:themeColor="text1" w:themeTint="BF"/>
          <w:w w:val="105"/>
          <w:sz w:val="24"/>
          <w:szCs w:val="24"/>
        </w:rPr>
        <w:t>the</w:t>
      </w:r>
      <w:r w:rsidR="00706D31" w:rsidRPr="00706D31">
        <w:rPr>
          <w:rFonts w:ascii="Avenir Next LT Pro" w:hAnsi="Avenir Next LT Pro"/>
          <w:b w:val="0"/>
          <w:bCs/>
          <w:color w:val="404040" w:themeColor="text1" w:themeTint="BF"/>
          <w:spacing w:val="-17"/>
          <w:w w:val="105"/>
          <w:sz w:val="24"/>
          <w:szCs w:val="24"/>
        </w:rPr>
        <w:t xml:space="preserve"> </w:t>
      </w:r>
      <w:r w:rsidR="00706D31" w:rsidRPr="00706D31">
        <w:rPr>
          <w:rFonts w:ascii="Avenir Next LT Pro" w:hAnsi="Avenir Next LT Pro"/>
          <w:b w:val="0"/>
          <w:bCs/>
          <w:color w:val="404040" w:themeColor="text1" w:themeTint="BF"/>
          <w:w w:val="105"/>
          <w:sz w:val="24"/>
          <w:szCs w:val="24"/>
        </w:rPr>
        <w:t>team,</w:t>
      </w:r>
      <w:r w:rsidR="00706D31" w:rsidRPr="00706D31">
        <w:rPr>
          <w:rFonts w:ascii="Avenir Next LT Pro" w:hAnsi="Avenir Next LT Pro"/>
          <w:b w:val="0"/>
          <w:bCs/>
          <w:color w:val="404040" w:themeColor="text1" w:themeTint="BF"/>
          <w:spacing w:val="-25"/>
          <w:w w:val="105"/>
          <w:sz w:val="24"/>
          <w:szCs w:val="24"/>
        </w:rPr>
        <w:t xml:space="preserve"> </w:t>
      </w:r>
      <w:r w:rsidR="00706D31" w:rsidRPr="00706D31">
        <w:rPr>
          <w:rFonts w:ascii="Avenir Next LT Pro" w:hAnsi="Avenir Next LT Pro"/>
          <w:b w:val="0"/>
          <w:bCs/>
          <w:color w:val="404040" w:themeColor="text1" w:themeTint="BF"/>
          <w:w w:val="105"/>
          <w:sz w:val="24"/>
          <w:szCs w:val="24"/>
        </w:rPr>
        <w:t>the</w:t>
      </w:r>
      <w:r w:rsidR="00706D31" w:rsidRPr="00706D31">
        <w:rPr>
          <w:rFonts w:ascii="Avenir Next LT Pro" w:hAnsi="Avenir Next LT Pro"/>
          <w:b w:val="0"/>
          <w:bCs/>
          <w:color w:val="404040" w:themeColor="text1" w:themeTint="BF"/>
          <w:spacing w:val="-17"/>
          <w:w w:val="105"/>
          <w:sz w:val="24"/>
          <w:szCs w:val="24"/>
        </w:rPr>
        <w:t xml:space="preserve"> </w:t>
      </w:r>
      <w:r w:rsidR="00706D31" w:rsidRPr="00706D31">
        <w:rPr>
          <w:rFonts w:ascii="Avenir Next LT Pro" w:hAnsi="Avenir Next LT Pro"/>
          <w:b w:val="0"/>
          <w:bCs/>
          <w:color w:val="404040" w:themeColor="text1" w:themeTint="BF"/>
          <w:w w:val="105"/>
          <w:sz w:val="24"/>
          <w:szCs w:val="24"/>
        </w:rPr>
        <w:t>Physician</w:t>
      </w:r>
      <w:r w:rsidR="00706D31" w:rsidRPr="00706D31">
        <w:rPr>
          <w:rFonts w:ascii="Avenir Next LT Pro" w:hAnsi="Avenir Next LT Pro"/>
          <w:b w:val="0"/>
          <w:bCs/>
          <w:color w:val="404040" w:themeColor="text1" w:themeTint="BF"/>
          <w:spacing w:val="-14"/>
          <w:w w:val="105"/>
          <w:sz w:val="24"/>
          <w:szCs w:val="24"/>
        </w:rPr>
        <w:t xml:space="preserve"> </w:t>
      </w:r>
      <w:r w:rsidR="00706D31" w:rsidRPr="00706D31">
        <w:rPr>
          <w:rFonts w:ascii="Avenir Next LT Pro" w:hAnsi="Avenir Next LT Pro"/>
          <w:b w:val="0"/>
          <w:bCs/>
          <w:color w:val="404040" w:themeColor="text1" w:themeTint="BF"/>
          <w:w w:val="105"/>
          <w:sz w:val="24"/>
          <w:szCs w:val="24"/>
        </w:rPr>
        <w:t>Assistant</w:t>
      </w:r>
      <w:r w:rsidR="00706D31" w:rsidRPr="00706D31">
        <w:rPr>
          <w:rFonts w:ascii="Avenir Next LT Pro" w:hAnsi="Avenir Next LT Pro"/>
          <w:b w:val="0"/>
          <w:bCs/>
          <w:color w:val="404040" w:themeColor="text1" w:themeTint="BF"/>
          <w:spacing w:val="-17"/>
          <w:w w:val="105"/>
          <w:sz w:val="24"/>
          <w:szCs w:val="24"/>
        </w:rPr>
        <w:t xml:space="preserve"> </w:t>
      </w:r>
      <w:r w:rsidR="00706D31" w:rsidRPr="00706D31">
        <w:rPr>
          <w:rFonts w:ascii="Avenir Next LT Pro" w:hAnsi="Avenir Next LT Pro"/>
          <w:b w:val="0"/>
          <w:bCs/>
          <w:color w:val="404040" w:themeColor="text1" w:themeTint="BF"/>
          <w:w w:val="105"/>
          <w:sz w:val="24"/>
          <w:szCs w:val="24"/>
        </w:rPr>
        <w:t>(PA)</w:t>
      </w:r>
      <w:r w:rsidR="00706D31" w:rsidRPr="00706D31">
        <w:rPr>
          <w:rFonts w:ascii="Avenir Next LT Pro" w:hAnsi="Avenir Next LT Pro"/>
          <w:b w:val="0"/>
          <w:bCs/>
          <w:color w:val="404040" w:themeColor="text1" w:themeTint="BF"/>
          <w:spacing w:val="-29"/>
          <w:w w:val="105"/>
          <w:sz w:val="24"/>
          <w:szCs w:val="24"/>
        </w:rPr>
        <w:t xml:space="preserve"> </w:t>
      </w:r>
      <w:r w:rsidR="00706D31" w:rsidRPr="00706D31">
        <w:rPr>
          <w:rFonts w:ascii="Avenir Next LT Pro" w:hAnsi="Avenir Next LT Pro"/>
          <w:b w:val="0"/>
          <w:bCs/>
          <w:color w:val="404040" w:themeColor="text1" w:themeTint="BF"/>
          <w:w w:val="105"/>
          <w:sz w:val="24"/>
          <w:szCs w:val="24"/>
        </w:rPr>
        <w:t>reports</w:t>
      </w:r>
      <w:r w:rsidR="00706D31" w:rsidRPr="00706D31">
        <w:rPr>
          <w:rFonts w:ascii="Avenir Next LT Pro" w:hAnsi="Avenir Next LT Pro"/>
          <w:b w:val="0"/>
          <w:bCs/>
          <w:color w:val="404040" w:themeColor="text1" w:themeTint="BF"/>
          <w:spacing w:val="-25"/>
          <w:w w:val="105"/>
          <w:sz w:val="24"/>
          <w:szCs w:val="24"/>
        </w:rPr>
        <w:t xml:space="preserve"> </w:t>
      </w:r>
      <w:r w:rsidR="00706D31" w:rsidRPr="00706D31">
        <w:rPr>
          <w:rFonts w:ascii="Avenir Next LT Pro" w:hAnsi="Avenir Next LT Pro"/>
          <w:b w:val="0"/>
          <w:bCs/>
          <w:color w:val="404040" w:themeColor="text1" w:themeTint="BF"/>
          <w:w w:val="105"/>
          <w:sz w:val="24"/>
          <w:szCs w:val="24"/>
        </w:rPr>
        <w:t>to</w:t>
      </w:r>
      <w:r w:rsidR="00706D31" w:rsidRPr="00706D31">
        <w:rPr>
          <w:rFonts w:ascii="Avenir Next LT Pro" w:hAnsi="Avenir Next LT Pro"/>
          <w:b w:val="0"/>
          <w:bCs/>
          <w:color w:val="404040" w:themeColor="text1" w:themeTint="BF"/>
          <w:spacing w:val="-16"/>
          <w:w w:val="105"/>
          <w:sz w:val="24"/>
          <w:szCs w:val="24"/>
        </w:rPr>
        <w:t xml:space="preserve"> </w:t>
      </w:r>
      <w:r w:rsidR="00706D31" w:rsidRPr="00706D31">
        <w:rPr>
          <w:rFonts w:ascii="Avenir Next LT Pro" w:hAnsi="Avenir Next LT Pro"/>
          <w:b w:val="0"/>
          <w:bCs/>
          <w:color w:val="404040" w:themeColor="text1" w:themeTint="BF"/>
          <w:w w:val="105"/>
          <w:sz w:val="24"/>
          <w:szCs w:val="24"/>
        </w:rPr>
        <w:t>the</w:t>
      </w:r>
      <w:r w:rsidR="00706D31" w:rsidRPr="00706D31">
        <w:rPr>
          <w:rFonts w:ascii="Avenir Next LT Pro" w:hAnsi="Avenir Next LT Pro"/>
          <w:b w:val="0"/>
          <w:bCs/>
          <w:color w:val="404040" w:themeColor="text1" w:themeTint="BF"/>
          <w:spacing w:val="-28"/>
          <w:w w:val="105"/>
          <w:sz w:val="24"/>
          <w:szCs w:val="24"/>
        </w:rPr>
        <w:t xml:space="preserve"> </w:t>
      </w:r>
      <w:r w:rsidR="00706D31" w:rsidRPr="00706D31">
        <w:rPr>
          <w:rFonts w:ascii="Avenir Next LT Pro" w:hAnsi="Avenir Next LT Pro"/>
          <w:b w:val="0"/>
          <w:bCs/>
          <w:color w:val="404040" w:themeColor="text1" w:themeTint="BF"/>
          <w:w w:val="105"/>
          <w:sz w:val="24"/>
          <w:szCs w:val="24"/>
        </w:rPr>
        <w:t>Primary</w:t>
      </w:r>
      <w:r w:rsidR="00706D31" w:rsidRPr="00706D31">
        <w:rPr>
          <w:rFonts w:ascii="Avenir Next LT Pro" w:hAnsi="Avenir Next LT Pro"/>
          <w:b w:val="0"/>
          <w:bCs/>
          <w:color w:val="404040" w:themeColor="text1" w:themeTint="BF"/>
          <w:spacing w:val="-7"/>
          <w:w w:val="105"/>
          <w:sz w:val="24"/>
          <w:szCs w:val="24"/>
        </w:rPr>
        <w:t xml:space="preserve"> </w:t>
      </w:r>
      <w:r w:rsidR="00706D31" w:rsidRPr="00706D31">
        <w:rPr>
          <w:rFonts w:ascii="Avenir Next LT Pro" w:hAnsi="Avenir Next LT Pro"/>
          <w:b w:val="0"/>
          <w:bCs/>
          <w:color w:val="404040" w:themeColor="text1" w:themeTint="BF"/>
          <w:w w:val="105"/>
          <w:sz w:val="24"/>
          <w:szCs w:val="24"/>
        </w:rPr>
        <w:t xml:space="preserve">Supervising </w:t>
      </w:r>
      <w:r w:rsidR="00A83F55">
        <w:rPr>
          <w:rFonts w:ascii="Avenir Next LT Pro" w:hAnsi="Avenir Next LT Pro"/>
          <w:b w:val="0"/>
          <w:bCs/>
          <w:color w:val="404040" w:themeColor="text1" w:themeTint="BF"/>
          <w:w w:val="105"/>
          <w:sz w:val="24"/>
          <w:szCs w:val="24"/>
        </w:rPr>
        <w:t>Emergency Room Physician</w:t>
      </w:r>
      <w:r w:rsidR="00706D31" w:rsidRPr="00706D31">
        <w:rPr>
          <w:rFonts w:ascii="Avenir Next LT Pro" w:hAnsi="Avenir Next LT Pro"/>
          <w:b w:val="0"/>
          <w:bCs/>
          <w:color w:val="404040" w:themeColor="text1" w:themeTint="BF"/>
          <w:w w:val="105"/>
          <w:sz w:val="24"/>
          <w:szCs w:val="24"/>
        </w:rPr>
        <w:t xml:space="preserve"> and functions within a dynamic collaborative care team. Under the supervision of </w:t>
      </w:r>
      <w:r w:rsidR="00A83F55">
        <w:rPr>
          <w:rFonts w:ascii="Avenir Next LT Pro" w:hAnsi="Avenir Next LT Pro"/>
          <w:b w:val="0"/>
          <w:bCs/>
          <w:color w:val="404040" w:themeColor="text1" w:themeTint="BF"/>
          <w:w w:val="105"/>
          <w:sz w:val="24"/>
          <w:szCs w:val="24"/>
        </w:rPr>
        <w:t xml:space="preserve">the </w:t>
      </w:r>
      <w:r w:rsidR="00706D31" w:rsidRPr="00706D31">
        <w:rPr>
          <w:rFonts w:ascii="Avenir Next LT Pro" w:hAnsi="Avenir Next LT Pro"/>
          <w:b w:val="0"/>
          <w:bCs/>
          <w:color w:val="404040" w:themeColor="text1" w:themeTint="BF"/>
          <w:w w:val="105"/>
          <w:sz w:val="24"/>
          <w:szCs w:val="24"/>
        </w:rPr>
        <w:t>physician, the PA will provide general medical care to</w:t>
      </w:r>
      <w:r w:rsidR="00706D31" w:rsidRPr="00706D31">
        <w:rPr>
          <w:rFonts w:ascii="Avenir Next LT Pro" w:hAnsi="Avenir Next LT Pro"/>
          <w:b w:val="0"/>
          <w:bCs/>
          <w:color w:val="404040" w:themeColor="text1" w:themeTint="BF"/>
          <w:spacing w:val="-43"/>
          <w:w w:val="105"/>
          <w:sz w:val="24"/>
          <w:szCs w:val="24"/>
        </w:rPr>
        <w:t xml:space="preserve"> </w:t>
      </w:r>
      <w:r w:rsidR="00706D31" w:rsidRPr="00706D31">
        <w:rPr>
          <w:rFonts w:ascii="Avenir Next LT Pro" w:hAnsi="Avenir Next LT Pro"/>
          <w:b w:val="0"/>
          <w:bCs/>
          <w:color w:val="404040" w:themeColor="text1" w:themeTint="BF"/>
          <w:w w:val="105"/>
          <w:sz w:val="24"/>
          <w:szCs w:val="24"/>
        </w:rPr>
        <w:t>patients</w:t>
      </w:r>
      <w:r w:rsidR="00A83F55">
        <w:rPr>
          <w:rFonts w:ascii="Avenir Next LT Pro" w:hAnsi="Avenir Next LT Pro"/>
          <w:b w:val="0"/>
          <w:bCs/>
          <w:color w:val="404040" w:themeColor="text1" w:themeTint="BF"/>
          <w:w w:val="105"/>
          <w:sz w:val="24"/>
          <w:szCs w:val="24"/>
        </w:rPr>
        <w:t xml:space="preserve"> in the emergency room setting,</w:t>
      </w:r>
      <w:r w:rsidR="00706D31" w:rsidRPr="00706D31">
        <w:rPr>
          <w:rFonts w:ascii="Avenir Next LT Pro" w:hAnsi="Avenir Next LT Pro"/>
          <w:b w:val="0"/>
          <w:bCs/>
          <w:color w:val="404040" w:themeColor="text1" w:themeTint="BF"/>
          <w:w w:val="105"/>
          <w:sz w:val="24"/>
          <w:szCs w:val="24"/>
        </w:rPr>
        <w:t xml:space="preserve"> with</w:t>
      </w:r>
      <w:r w:rsidR="00706D31" w:rsidRPr="00706D31">
        <w:rPr>
          <w:rFonts w:ascii="Avenir Next LT Pro" w:hAnsi="Avenir Next LT Pro"/>
          <w:b w:val="0"/>
          <w:bCs/>
          <w:color w:val="404040" w:themeColor="text1" w:themeTint="BF"/>
          <w:spacing w:val="-16"/>
          <w:w w:val="105"/>
          <w:sz w:val="24"/>
          <w:szCs w:val="24"/>
        </w:rPr>
        <w:t xml:space="preserve"> </w:t>
      </w:r>
      <w:r w:rsidR="00706D31" w:rsidRPr="00706D31">
        <w:rPr>
          <w:rFonts w:ascii="Avenir Next LT Pro" w:hAnsi="Avenir Next LT Pro"/>
          <w:b w:val="0"/>
          <w:bCs/>
          <w:color w:val="404040" w:themeColor="text1" w:themeTint="BF"/>
          <w:w w:val="105"/>
          <w:sz w:val="24"/>
          <w:szCs w:val="24"/>
        </w:rPr>
        <w:t>a</w:t>
      </w:r>
      <w:r w:rsidR="00706D31" w:rsidRPr="00706D31">
        <w:rPr>
          <w:rFonts w:ascii="Avenir Next LT Pro" w:hAnsi="Avenir Next LT Pro"/>
          <w:b w:val="0"/>
          <w:bCs/>
          <w:color w:val="404040" w:themeColor="text1" w:themeTint="BF"/>
          <w:spacing w:val="-12"/>
          <w:w w:val="105"/>
          <w:sz w:val="24"/>
          <w:szCs w:val="24"/>
        </w:rPr>
        <w:t xml:space="preserve"> </w:t>
      </w:r>
      <w:r w:rsidR="00706D31" w:rsidRPr="00706D31">
        <w:rPr>
          <w:rFonts w:ascii="Avenir Next LT Pro" w:hAnsi="Avenir Next LT Pro"/>
          <w:b w:val="0"/>
          <w:bCs/>
          <w:color w:val="404040" w:themeColor="text1" w:themeTint="BF"/>
          <w:w w:val="105"/>
          <w:sz w:val="24"/>
          <w:szCs w:val="24"/>
        </w:rPr>
        <w:t>wide</w:t>
      </w:r>
      <w:r w:rsidR="00706D31" w:rsidRPr="00706D31">
        <w:rPr>
          <w:rFonts w:ascii="Avenir Next LT Pro" w:hAnsi="Avenir Next LT Pro"/>
          <w:b w:val="0"/>
          <w:bCs/>
          <w:color w:val="404040" w:themeColor="text1" w:themeTint="BF"/>
          <w:spacing w:val="-11"/>
          <w:w w:val="105"/>
          <w:sz w:val="24"/>
          <w:szCs w:val="24"/>
        </w:rPr>
        <w:t xml:space="preserve"> </w:t>
      </w:r>
      <w:r w:rsidR="00706D31" w:rsidRPr="00706D31">
        <w:rPr>
          <w:rFonts w:ascii="Avenir Next LT Pro" w:hAnsi="Avenir Next LT Pro"/>
          <w:b w:val="0"/>
          <w:bCs/>
          <w:color w:val="404040" w:themeColor="text1" w:themeTint="BF"/>
          <w:w w:val="105"/>
          <w:sz w:val="24"/>
          <w:szCs w:val="24"/>
        </w:rPr>
        <w:t>variety</w:t>
      </w:r>
      <w:r w:rsidR="00706D31" w:rsidRPr="00706D31">
        <w:rPr>
          <w:rFonts w:ascii="Avenir Next LT Pro" w:hAnsi="Avenir Next LT Pro"/>
          <w:b w:val="0"/>
          <w:bCs/>
          <w:color w:val="404040" w:themeColor="text1" w:themeTint="BF"/>
          <w:spacing w:val="-12"/>
          <w:w w:val="105"/>
          <w:sz w:val="24"/>
          <w:szCs w:val="24"/>
        </w:rPr>
        <w:t xml:space="preserve"> </w:t>
      </w:r>
      <w:r w:rsidR="00706D31" w:rsidRPr="00706D31">
        <w:rPr>
          <w:rFonts w:ascii="Avenir Next LT Pro" w:hAnsi="Avenir Next LT Pro"/>
          <w:b w:val="0"/>
          <w:bCs/>
          <w:color w:val="404040" w:themeColor="text1" w:themeTint="BF"/>
          <w:w w:val="105"/>
          <w:sz w:val="24"/>
          <w:szCs w:val="24"/>
        </w:rPr>
        <w:t>of</w:t>
      </w:r>
      <w:r w:rsidR="00706D31" w:rsidRPr="00706D31">
        <w:rPr>
          <w:rFonts w:ascii="Avenir Next LT Pro" w:hAnsi="Avenir Next LT Pro"/>
          <w:b w:val="0"/>
          <w:bCs/>
          <w:color w:val="404040" w:themeColor="text1" w:themeTint="BF"/>
          <w:spacing w:val="-12"/>
          <w:w w:val="105"/>
          <w:sz w:val="24"/>
          <w:szCs w:val="24"/>
        </w:rPr>
        <w:t xml:space="preserve"> </w:t>
      </w:r>
      <w:r w:rsidR="00A83F55">
        <w:rPr>
          <w:rFonts w:ascii="Avenir Next LT Pro" w:hAnsi="Avenir Next LT Pro"/>
          <w:b w:val="0"/>
          <w:bCs/>
          <w:color w:val="404040" w:themeColor="text1" w:themeTint="BF"/>
          <w:spacing w:val="-12"/>
          <w:w w:val="105"/>
          <w:sz w:val="24"/>
          <w:szCs w:val="24"/>
        </w:rPr>
        <w:t xml:space="preserve">acute conditions or chronic conditions, and </w:t>
      </w:r>
      <w:r w:rsidR="00706D31" w:rsidRPr="00706D31">
        <w:rPr>
          <w:rFonts w:ascii="Avenir Next LT Pro" w:hAnsi="Avenir Next LT Pro"/>
          <w:b w:val="0"/>
          <w:bCs/>
          <w:color w:val="404040" w:themeColor="text1" w:themeTint="BF"/>
          <w:w w:val="105"/>
          <w:sz w:val="24"/>
          <w:szCs w:val="24"/>
        </w:rPr>
        <w:t>traumatic</w:t>
      </w:r>
      <w:r w:rsidR="00706D31" w:rsidRPr="00706D31">
        <w:rPr>
          <w:rFonts w:ascii="Avenir Next LT Pro" w:hAnsi="Avenir Next LT Pro"/>
          <w:b w:val="0"/>
          <w:bCs/>
          <w:color w:val="404040" w:themeColor="text1" w:themeTint="BF"/>
          <w:spacing w:val="-11"/>
          <w:w w:val="105"/>
          <w:sz w:val="24"/>
          <w:szCs w:val="24"/>
        </w:rPr>
        <w:t xml:space="preserve"> </w:t>
      </w:r>
      <w:r w:rsidR="00706D31" w:rsidRPr="00706D31">
        <w:rPr>
          <w:rFonts w:ascii="Avenir Next LT Pro" w:hAnsi="Avenir Next LT Pro"/>
          <w:b w:val="0"/>
          <w:bCs/>
          <w:color w:val="404040" w:themeColor="text1" w:themeTint="BF"/>
          <w:w w:val="105"/>
          <w:sz w:val="24"/>
          <w:szCs w:val="24"/>
        </w:rPr>
        <w:t>injuries</w:t>
      </w:r>
      <w:r w:rsidR="00A83F55">
        <w:rPr>
          <w:rFonts w:ascii="Avenir Next LT Pro" w:hAnsi="Avenir Next LT Pro"/>
          <w:b w:val="0"/>
          <w:bCs/>
          <w:color w:val="404040" w:themeColor="text1" w:themeTint="BF"/>
          <w:w w:val="105"/>
          <w:sz w:val="24"/>
          <w:szCs w:val="24"/>
        </w:rPr>
        <w:t>, of all severity/acuity</w:t>
      </w:r>
      <w:r w:rsidR="00706D31" w:rsidRPr="00706D31">
        <w:rPr>
          <w:rFonts w:ascii="Avenir Next LT Pro" w:hAnsi="Avenir Next LT Pro"/>
          <w:b w:val="0"/>
          <w:bCs/>
          <w:color w:val="404040" w:themeColor="text1" w:themeTint="BF"/>
          <w:w w:val="105"/>
          <w:sz w:val="24"/>
          <w:szCs w:val="24"/>
        </w:rPr>
        <w:t>. This</w:t>
      </w:r>
      <w:r w:rsidR="00706D31" w:rsidRPr="00706D31">
        <w:rPr>
          <w:rFonts w:ascii="Avenir Next LT Pro" w:hAnsi="Avenir Next LT Pro"/>
          <w:b w:val="0"/>
          <w:bCs/>
          <w:color w:val="404040" w:themeColor="text1" w:themeTint="BF"/>
          <w:spacing w:val="-4"/>
          <w:w w:val="105"/>
          <w:sz w:val="24"/>
          <w:szCs w:val="24"/>
        </w:rPr>
        <w:t xml:space="preserve"> </w:t>
      </w:r>
      <w:r w:rsidR="00706D31" w:rsidRPr="00706D31">
        <w:rPr>
          <w:rFonts w:ascii="Avenir Next LT Pro" w:hAnsi="Avenir Next LT Pro"/>
          <w:b w:val="0"/>
          <w:bCs/>
          <w:color w:val="404040" w:themeColor="text1" w:themeTint="BF"/>
          <w:w w:val="105"/>
          <w:sz w:val="24"/>
          <w:szCs w:val="24"/>
        </w:rPr>
        <w:t>position</w:t>
      </w:r>
      <w:r w:rsidR="00706D31" w:rsidRPr="00706D31">
        <w:rPr>
          <w:rFonts w:ascii="Avenir Next LT Pro" w:hAnsi="Avenir Next LT Pro"/>
          <w:b w:val="0"/>
          <w:bCs/>
          <w:color w:val="404040" w:themeColor="text1" w:themeTint="BF"/>
          <w:spacing w:val="-8"/>
          <w:w w:val="105"/>
          <w:sz w:val="24"/>
          <w:szCs w:val="24"/>
        </w:rPr>
        <w:t xml:space="preserve"> </w:t>
      </w:r>
      <w:r w:rsidR="00706D31" w:rsidRPr="00706D31">
        <w:rPr>
          <w:rFonts w:ascii="Avenir Next LT Pro" w:hAnsi="Avenir Next LT Pro"/>
          <w:b w:val="0"/>
          <w:bCs/>
          <w:color w:val="404040" w:themeColor="text1" w:themeTint="BF"/>
          <w:w w:val="105"/>
          <w:sz w:val="24"/>
          <w:szCs w:val="24"/>
        </w:rPr>
        <w:t>will</w:t>
      </w:r>
      <w:r w:rsidR="00706D31" w:rsidRPr="00706D31">
        <w:rPr>
          <w:rFonts w:ascii="Avenir Next LT Pro" w:hAnsi="Avenir Next LT Pro"/>
          <w:b w:val="0"/>
          <w:bCs/>
          <w:color w:val="404040" w:themeColor="text1" w:themeTint="BF"/>
          <w:spacing w:val="-14"/>
          <w:w w:val="105"/>
          <w:sz w:val="24"/>
          <w:szCs w:val="24"/>
        </w:rPr>
        <w:t xml:space="preserve"> </w:t>
      </w:r>
      <w:r w:rsidR="00706D31" w:rsidRPr="00706D31">
        <w:rPr>
          <w:rFonts w:ascii="Avenir Next LT Pro" w:hAnsi="Avenir Next LT Pro"/>
          <w:b w:val="0"/>
          <w:bCs/>
          <w:color w:val="404040" w:themeColor="text1" w:themeTint="BF"/>
          <w:w w:val="105"/>
          <w:sz w:val="24"/>
          <w:szCs w:val="24"/>
        </w:rPr>
        <w:t>offer</w:t>
      </w:r>
      <w:r w:rsidR="00706D31" w:rsidRPr="00706D31">
        <w:rPr>
          <w:rFonts w:ascii="Avenir Next LT Pro" w:hAnsi="Avenir Next LT Pro"/>
          <w:b w:val="0"/>
          <w:bCs/>
          <w:color w:val="404040" w:themeColor="text1" w:themeTint="BF"/>
          <w:spacing w:val="-18"/>
          <w:w w:val="105"/>
          <w:sz w:val="24"/>
          <w:szCs w:val="24"/>
        </w:rPr>
        <w:t xml:space="preserve"> </w:t>
      </w:r>
      <w:r w:rsidR="00706D31" w:rsidRPr="00706D31">
        <w:rPr>
          <w:rFonts w:ascii="Avenir Next LT Pro" w:hAnsi="Avenir Next LT Pro"/>
          <w:b w:val="0"/>
          <w:bCs/>
          <w:color w:val="404040" w:themeColor="text1" w:themeTint="BF"/>
          <w:w w:val="105"/>
          <w:sz w:val="24"/>
          <w:szCs w:val="24"/>
        </w:rPr>
        <w:t>the</w:t>
      </w:r>
      <w:r w:rsidR="00706D31" w:rsidRPr="00706D31">
        <w:rPr>
          <w:rFonts w:ascii="Avenir Next LT Pro" w:hAnsi="Avenir Next LT Pro"/>
          <w:b w:val="0"/>
          <w:bCs/>
          <w:color w:val="404040" w:themeColor="text1" w:themeTint="BF"/>
          <w:spacing w:val="-12"/>
          <w:w w:val="105"/>
          <w:sz w:val="24"/>
          <w:szCs w:val="24"/>
        </w:rPr>
        <w:t xml:space="preserve"> </w:t>
      </w:r>
      <w:r w:rsidR="00706D31" w:rsidRPr="00706D31">
        <w:rPr>
          <w:rFonts w:ascii="Avenir Next LT Pro" w:hAnsi="Avenir Next LT Pro"/>
          <w:b w:val="0"/>
          <w:bCs/>
          <w:color w:val="404040" w:themeColor="text1" w:themeTint="BF"/>
          <w:w w:val="105"/>
          <w:sz w:val="24"/>
          <w:szCs w:val="24"/>
        </w:rPr>
        <w:t>PA an</w:t>
      </w:r>
      <w:r w:rsidR="00706D31" w:rsidRPr="00706D31">
        <w:rPr>
          <w:rFonts w:ascii="Avenir Next LT Pro" w:hAnsi="Avenir Next LT Pro"/>
          <w:b w:val="0"/>
          <w:bCs/>
          <w:color w:val="404040" w:themeColor="text1" w:themeTint="BF"/>
          <w:spacing w:val="-17"/>
          <w:w w:val="105"/>
          <w:sz w:val="24"/>
          <w:szCs w:val="24"/>
        </w:rPr>
        <w:t xml:space="preserve"> </w:t>
      </w:r>
      <w:r w:rsidR="00706D31" w:rsidRPr="00706D31">
        <w:rPr>
          <w:rFonts w:ascii="Avenir Next LT Pro" w:hAnsi="Avenir Next LT Pro"/>
          <w:b w:val="0"/>
          <w:bCs/>
          <w:color w:val="404040" w:themeColor="text1" w:themeTint="BF"/>
          <w:w w:val="105"/>
          <w:sz w:val="24"/>
          <w:szCs w:val="24"/>
        </w:rPr>
        <w:t>opportunity</w:t>
      </w:r>
      <w:r w:rsidR="00706D31" w:rsidRPr="00706D31">
        <w:rPr>
          <w:rFonts w:ascii="Avenir Next LT Pro" w:hAnsi="Avenir Next LT Pro"/>
          <w:b w:val="0"/>
          <w:bCs/>
          <w:color w:val="404040" w:themeColor="text1" w:themeTint="BF"/>
          <w:spacing w:val="5"/>
          <w:w w:val="105"/>
          <w:sz w:val="24"/>
          <w:szCs w:val="24"/>
        </w:rPr>
        <w:t xml:space="preserve"> </w:t>
      </w:r>
      <w:r w:rsidR="00706D31" w:rsidRPr="00706D31">
        <w:rPr>
          <w:rFonts w:ascii="Avenir Next LT Pro" w:hAnsi="Avenir Next LT Pro"/>
          <w:b w:val="0"/>
          <w:bCs/>
          <w:color w:val="404040" w:themeColor="text1" w:themeTint="BF"/>
          <w:w w:val="105"/>
          <w:sz w:val="24"/>
          <w:szCs w:val="24"/>
        </w:rPr>
        <w:t>to</w:t>
      </w:r>
      <w:r w:rsidR="00706D31" w:rsidRPr="00706D31">
        <w:rPr>
          <w:rFonts w:ascii="Avenir Next LT Pro" w:hAnsi="Avenir Next LT Pro"/>
          <w:b w:val="0"/>
          <w:bCs/>
          <w:color w:val="404040" w:themeColor="text1" w:themeTint="BF"/>
          <w:spacing w:val="-8"/>
          <w:w w:val="105"/>
          <w:sz w:val="24"/>
          <w:szCs w:val="24"/>
        </w:rPr>
        <w:t xml:space="preserve"> </w:t>
      </w:r>
      <w:r w:rsidR="00706D31" w:rsidRPr="00706D31">
        <w:rPr>
          <w:rFonts w:ascii="Avenir Next LT Pro" w:hAnsi="Avenir Next LT Pro"/>
          <w:b w:val="0"/>
          <w:bCs/>
          <w:color w:val="404040" w:themeColor="text1" w:themeTint="BF"/>
          <w:w w:val="105"/>
          <w:sz w:val="24"/>
          <w:szCs w:val="24"/>
        </w:rPr>
        <w:t>work</w:t>
      </w:r>
      <w:r w:rsidR="00706D31" w:rsidRPr="00706D31">
        <w:rPr>
          <w:rFonts w:ascii="Avenir Next LT Pro" w:hAnsi="Avenir Next LT Pro"/>
          <w:b w:val="0"/>
          <w:bCs/>
          <w:color w:val="404040" w:themeColor="text1" w:themeTint="BF"/>
          <w:spacing w:val="-4"/>
          <w:w w:val="105"/>
          <w:sz w:val="24"/>
          <w:szCs w:val="24"/>
        </w:rPr>
        <w:t xml:space="preserve"> </w:t>
      </w:r>
      <w:r w:rsidR="00706D31" w:rsidRPr="00706D31">
        <w:rPr>
          <w:rFonts w:ascii="Avenir Next LT Pro" w:hAnsi="Avenir Next LT Pro"/>
          <w:b w:val="0"/>
          <w:bCs/>
          <w:color w:val="404040" w:themeColor="text1" w:themeTint="BF"/>
          <w:w w:val="105"/>
          <w:sz w:val="24"/>
          <w:szCs w:val="24"/>
        </w:rPr>
        <w:t>to</w:t>
      </w:r>
      <w:r w:rsidR="00706D31" w:rsidRPr="00706D31">
        <w:rPr>
          <w:rFonts w:ascii="Avenir Next LT Pro" w:hAnsi="Avenir Next LT Pro"/>
          <w:b w:val="0"/>
          <w:bCs/>
          <w:color w:val="404040" w:themeColor="text1" w:themeTint="BF"/>
          <w:spacing w:val="2"/>
          <w:w w:val="105"/>
          <w:sz w:val="24"/>
          <w:szCs w:val="24"/>
        </w:rPr>
        <w:t xml:space="preserve"> </w:t>
      </w:r>
      <w:r w:rsidR="00706D31" w:rsidRPr="00706D31">
        <w:rPr>
          <w:rFonts w:ascii="Avenir Next LT Pro" w:hAnsi="Avenir Next LT Pro"/>
          <w:b w:val="0"/>
          <w:bCs/>
          <w:color w:val="404040" w:themeColor="text1" w:themeTint="BF"/>
          <w:w w:val="105"/>
          <w:sz w:val="24"/>
          <w:szCs w:val="24"/>
        </w:rPr>
        <w:t>full</w:t>
      </w:r>
      <w:r w:rsidR="00706D31" w:rsidRPr="00706D31">
        <w:rPr>
          <w:rFonts w:ascii="Avenir Next LT Pro" w:hAnsi="Avenir Next LT Pro"/>
          <w:b w:val="0"/>
          <w:bCs/>
          <w:color w:val="404040" w:themeColor="text1" w:themeTint="BF"/>
          <w:spacing w:val="-6"/>
          <w:w w:val="105"/>
          <w:sz w:val="24"/>
          <w:szCs w:val="24"/>
        </w:rPr>
        <w:t xml:space="preserve"> </w:t>
      </w:r>
      <w:r w:rsidR="00706D31" w:rsidRPr="00706D31">
        <w:rPr>
          <w:rFonts w:ascii="Avenir Next LT Pro" w:hAnsi="Avenir Next LT Pro"/>
          <w:b w:val="0"/>
          <w:bCs/>
          <w:color w:val="404040" w:themeColor="text1" w:themeTint="BF"/>
          <w:w w:val="105"/>
          <w:sz w:val="24"/>
          <w:szCs w:val="24"/>
        </w:rPr>
        <w:t>scope</w:t>
      </w:r>
      <w:r w:rsidR="00706D31" w:rsidRPr="00706D31">
        <w:rPr>
          <w:rFonts w:ascii="Avenir Next LT Pro" w:hAnsi="Avenir Next LT Pro"/>
          <w:b w:val="0"/>
          <w:bCs/>
          <w:color w:val="404040" w:themeColor="text1" w:themeTint="BF"/>
          <w:spacing w:val="-2"/>
          <w:w w:val="105"/>
          <w:sz w:val="24"/>
          <w:szCs w:val="24"/>
        </w:rPr>
        <w:t xml:space="preserve"> </w:t>
      </w:r>
      <w:r w:rsidR="00706D31" w:rsidRPr="00706D31">
        <w:rPr>
          <w:rFonts w:ascii="Avenir Next LT Pro" w:hAnsi="Avenir Next LT Pro"/>
          <w:b w:val="0"/>
          <w:bCs/>
          <w:color w:val="404040" w:themeColor="text1" w:themeTint="BF"/>
          <w:w w:val="105"/>
          <w:sz w:val="24"/>
          <w:szCs w:val="24"/>
        </w:rPr>
        <w:t>of</w:t>
      </w:r>
      <w:r w:rsidR="00706D31" w:rsidRPr="00706D31">
        <w:rPr>
          <w:rFonts w:ascii="Avenir Next LT Pro" w:hAnsi="Avenir Next LT Pro"/>
          <w:b w:val="0"/>
          <w:bCs/>
          <w:color w:val="404040" w:themeColor="text1" w:themeTint="BF"/>
          <w:spacing w:val="-7"/>
          <w:w w:val="105"/>
          <w:sz w:val="24"/>
          <w:szCs w:val="24"/>
        </w:rPr>
        <w:t xml:space="preserve"> </w:t>
      </w:r>
      <w:r w:rsidR="00706D31" w:rsidRPr="00706D31">
        <w:rPr>
          <w:rFonts w:ascii="Avenir Next LT Pro" w:hAnsi="Avenir Next LT Pro"/>
          <w:b w:val="0"/>
          <w:bCs/>
          <w:color w:val="404040" w:themeColor="text1" w:themeTint="BF"/>
          <w:w w:val="105"/>
          <w:sz w:val="24"/>
          <w:szCs w:val="24"/>
        </w:rPr>
        <w:t xml:space="preserve">practice as outlined in the agreement between the </w:t>
      </w:r>
      <w:r w:rsidR="00A83F55">
        <w:rPr>
          <w:rFonts w:ascii="Avenir Next LT Pro" w:hAnsi="Avenir Next LT Pro"/>
          <w:b w:val="0"/>
          <w:bCs/>
          <w:color w:val="404040" w:themeColor="text1" w:themeTint="BF"/>
          <w:w w:val="105"/>
          <w:sz w:val="24"/>
          <w:szCs w:val="24"/>
        </w:rPr>
        <w:t>emergency room</w:t>
      </w:r>
      <w:r w:rsidR="00706D31" w:rsidRPr="00706D31">
        <w:rPr>
          <w:rFonts w:ascii="Avenir Next LT Pro" w:hAnsi="Avenir Next LT Pro"/>
          <w:b w:val="0"/>
          <w:bCs/>
          <w:color w:val="404040" w:themeColor="text1" w:themeTint="BF"/>
          <w:w w:val="105"/>
          <w:sz w:val="24"/>
          <w:szCs w:val="24"/>
        </w:rPr>
        <w:t xml:space="preserve"> physician</w:t>
      </w:r>
      <w:r w:rsidR="00A83F55">
        <w:rPr>
          <w:rFonts w:ascii="Avenir Next LT Pro" w:hAnsi="Avenir Next LT Pro"/>
          <w:b w:val="0"/>
          <w:bCs/>
          <w:color w:val="404040" w:themeColor="text1" w:themeTint="BF"/>
          <w:w w:val="105"/>
          <w:sz w:val="24"/>
          <w:szCs w:val="24"/>
        </w:rPr>
        <w:t xml:space="preserve"> group</w:t>
      </w:r>
      <w:r w:rsidR="00706D31" w:rsidRPr="00706D31">
        <w:rPr>
          <w:rFonts w:ascii="Avenir Next LT Pro" w:hAnsi="Avenir Next LT Pro"/>
          <w:b w:val="0"/>
          <w:bCs/>
          <w:color w:val="404040" w:themeColor="text1" w:themeTint="BF"/>
          <w:w w:val="105"/>
          <w:sz w:val="24"/>
          <w:szCs w:val="24"/>
        </w:rPr>
        <w:t xml:space="preserve"> and the PA.</w:t>
      </w:r>
    </w:p>
    <w:p w14:paraId="1428A8A9" w14:textId="12FFA71D" w:rsidR="00706D31" w:rsidRPr="00706D31" w:rsidRDefault="00706D31" w:rsidP="00706D31">
      <w:pPr>
        <w:pStyle w:val="BodyText"/>
        <w:spacing w:before="191" w:line="249" w:lineRule="auto"/>
        <w:ind w:right="107"/>
        <w:jc w:val="both"/>
        <w:rPr>
          <w:rFonts w:ascii="Avenir Next LT Pro" w:hAnsi="Avenir Next LT Pro"/>
          <w:color w:val="404040" w:themeColor="text1" w:themeTint="BF"/>
        </w:rPr>
      </w:pPr>
      <w:r w:rsidRPr="00706D31">
        <w:rPr>
          <w:rFonts w:ascii="Avenir Next LT Pro" w:hAnsi="Avenir Next LT Pro"/>
          <w:color w:val="404040" w:themeColor="text1" w:themeTint="BF"/>
        </w:rPr>
        <w:t>The</w:t>
      </w:r>
      <w:r w:rsidRPr="00706D31">
        <w:rPr>
          <w:rFonts w:ascii="Avenir Next LT Pro" w:hAnsi="Avenir Next LT Pro"/>
          <w:color w:val="404040" w:themeColor="text1" w:themeTint="BF"/>
          <w:spacing w:val="-21"/>
        </w:rPr>
        <w:t xml:space="preserve"> </w:t>
      </w:r>
      <w:r w:rsidRPr="00706D31">
        <w:rPr>
          <w:rFonts w:ascii="Avenir Next LT Pro" w:hAnsi="Avenir Next LT Pro"/>
          <w:color w:val="404040" w:themeColor="text1" w:themeTint="BF"/>
        </w:rPr>
        <w:t>PA</w:t>
      </w:r>
      <w:r w:rsidRPr="00706D31">
        <w:rPr>
          <w:rFonts w:ascii="Avenir Next LT Pro" w:hAnsi="Avenir Next LT Pro"/>
          <w:color w:val="404040" w:themeColor="text1" w:themeTint="BF"/>
          <w:spacing w:val="-7"/>
        </w:rPr>
        <w:t xml:space="preserve"> </w:t>
      </w:r>
      <w:r w:rsidRPr="00706D31">
        <w:rPr>
          <w:rFonts w:ascii="Avenir Next LT Pro" w:hAnsi="Avenir Next LT Pro"/>
          <w:color w:val="404040" w:themeColor="text1" w:themeTint="BF"/>
        </w:rPr>
        <w:t>works</w:t>
      </w:r>
      <w:r w:rsidRPr="00706D31">
        <w:rPr>
          <w:rFonts w:ascii="Avenir Next LT Pro" w:hAnsi="Avenir Next LT Pro"/>
          <w:color w:val="404040" w:themeColor="text1" w:themeTint="BF"/>
          <w:spacing w:val="-20"/>
        </w:rPr>
        <w:t xml:space="preserve"> </w:t>
      </w:r>
      <w:r w:rsidRPr="00706D31">
        <w:rPr>
          <w:rFonts w:ascii="Avenir Next LT Pro" w:hAnsi="Avenir Next LT Pro"/>
          <w:color w:val="404040" w:themeColor="text1" w:themeTint="BF"/>
        </w:rPr>
        <w:t>to</w:t>
      </w:r>
      <w:r w:rsidRPr="00706D31">
        <w:rPr>
          <w:rFonts w:ascii="Avenir Next LT Pro" w:hAnsi="Avenir Next LT Pro"/>
          <w:color w:val="404040" w:themeColor="text1" w:themeTint="BF"/>
          <w:spacing w:val="-14"/>
        </w:rPr>
        <w:t xml:space="preserve"> </w:t>
      </w:r>
      <w:proofErr w:type="gramStart"/>
      <w:r w:rsidRPr="00706D31">
        <w:rPr>
          <w:rFonts w:ascii="Avenir Next LT Pro" w:hAnsi="Avenir Next LT Pro"/>
          <w:color w:val="404040" w:themeColor="text1" w:themeTint="BF"/>
        </w:rPr>
        <w:t>provide assistance</w:t>
      </w:r>
      <w:proofErr w:type="gramEnd"/>
      <w:r w:rsidRPr="00706D31">
        <w:rPr>
          <w:rFonts w:ascii="Avenir Next LT Pro" w:hAnsi="Avenir Next LT Pro"/>
          <w:color w:val="404040" w:themeColor="text1" w:themeTint="BF"/>
          <w:spacing w:val="-9"/>
        </w:rPr>
        <w:t xml:space="preserve"> </w:t>
      </w:r>
      <w:r w:rsidRPr="00706D31">
        <w:rPr>
          <w:rFonts w:ascii="Avenir Next LT Pro" w:hAnsi="Avenir Next LT Pro"/>
          <w:color w:val="404040" w:themeColor="text1" w:themeTint="BF"/>
        </w:rPr>
        <w:t>in</w:t>
      </w:r>
      <w:r w:rsidRPr="00706D31">
        <w:rPr>
          <w:rFonts w:ascii="Avenir Next LT Pro" w:hAnsi="Avenir Next LT Pro"/>
          <w:color w:val="404040" w:themeColor="text1" w:themeTint="BF"/>
          <w:spacing w:val="-11"/>
        </w:rPr>
        <w:t xml:space="preserve"> </w:t>
      </w:r>
      <w:r w:rsidRPr="00706D31">
        <w:rPr>
          <w:rFonts w:ascii="Avenir Next LT Pro" w:hAnsi="Avenir Next LT Pro"/>
          <w:color w:val="404040" w:themeColor="text1" w:themeTint="BF"/>
        </w:rPr>
        <w:t>the</w:t>
      </w:r>
      <w:r w:rsidRPr="00706D31">
        <w:rPr>
          <w:rFonts w:ascii="Avenir Next LT Pro" w:hAnsi="Avenir Next LT Pro"/>
          <w:color w:val="404040" w:themeColor="text1" w:themeTint="BF"/>
          <w:spacing w:val="-18"/>
        </w:rPr>
        <w:t xml:space="preserve"> </w:t>
      </w:r>
      <w:r w:rsidRPr="00706D31">
        <w:rPr>
          <w:rFonts w:ascii="Avenir Next LT Pro" w:hAnsi="Avenir Next LT Pro"/>
          <w:color w:val="404040" w:themeColor="text1" w:themeTint="BF"/>
        </w:rPr>
        <w:t>spectrum</w:t>
      </w:r>
      <w:r w:rsidRPr="00706D31">
        <w:rPr>
          <w:rFonts w:ascii="Avenir Next LT Pro" w:hAnsi="Avenir Next LT Pro"/>
          <w:color w:val="404040" w:themeColor="text1" w:themeTint="BF"/>
          <w:spacing w:val="-3"/>
        </w:rPr>
        <w:t xml:space="preserve"> </w:t>
      </w:r>
      <w:r w:rsidRPr="00706D31">
        <w:rPr>
          <w:rFonts w:ascii="Avenir Next LT Pro" w:hAnsi="Avenir Next LT Pro"/>
          <w:color w:val="404040" w:themeColor="text1" w:themeTint="BF"/>
        </w:rPr>
        <w:t>of</w:t>
      </w:r>
      <w:r w:rsidRPr="00706D31">
        <w:rPr>
          <w:rFonts w:ascii="Avenir Next LT Pro" w:hAnsi="Avenir Next LT Pro"/>
          <w:color w:val="404040" w:themeColor="text1" w:themeTint="BF"/>
          <w:spacing w:val="-19"/>
        </w:rPr>
        <w:t xml:space="preserve"> </w:t>
      </w:r>
      <w:r w:rsidRPr="00706D31">
        <w:rPr>
          <w:rFonts w:ascii="Avenir Next LT Pro" w:hAnsi="Avenir Next LT Pro"/>
          <w:color w:val="404040" w:themeColor="text1" w:themeTint="BF"/>
        </w:rPr>
        <w:t>care</w:t>
      </w:r>
      <w:r w:rsidRPr="00706D31">
        <w:rPr>
          <w:rFonts w:ascii="Avenir Next LT Pro" w:hAnsi="Avenir Next LT Pro"/>
          <w:color w:val="404040" w:themeColor="text1" w:themeTint="BF"/>
          <w:spacing w:val="-18"/>
        </w:rPr>
        <w:t xml:space="preserve"> </w:t>
      </w:r>
      <w:r w:rsidRPr="00706D31">
        <w:rPr>
          <w:rFonts w:ascii="Avenir Next LT Pro" w:hAnsi="Avenir Next LT Pro"/>
          <w:color w:val="404040" w:themeColor="text1" w:themeTint="BF"/>
        </w:rPr>
        <w:t>provided</w:t>
      </w:r>
      <w:r w:rsidRPr="00706D31">
        <w:rPr>
          <w:rFonts w:ascii="Avenir Next LT Pro" w:hAnsi="Avenir Next LT Pro"/>
          <w:color w:val="404040" w:themeColor="text1" w:themeTint="BF"/>
          <w:spacing w:val="-2"/>
        </w:rPr>
        <w:t xml:space="preserve"> </w:t>
      </w:r>
      <w:r w:rsidRPr="009B44C6">
        <w:rPr>
          <w:rFonts w:ascii="Avenir Next LT Pro" w:hAnsi="Avenir Next LT Pro"/>
          <w:color w:val="404040" w:themeColor="text1" w:themeTint="BF"/>
        </w:rPr>
        <w:t>to</w:t>
      </w:r>
      <w:r w:rsidRPr="009B44C6">
        <w:rPr>
          <w:rFonts w:ascii="Avenir Next LT Pro" w:hAnsi="Avenir Next LT Pro"/>
          <w:color w:val="404040" w:themeColor="text1" w:themeTint="BF"/>
          <w:spacing w:val="-21"/>
        </w:rPr>
        <w:t xml:space="preserve"> </w:t>
      </w:r>
      <w:r w:rsidR="00A83F55" w:rsidRPr="009B44C6">
        <w:rPr>
          <w:rFonts w:ascii="Avenir Next LT Pro" w:hAnsi="Avenir Next LT Pro"/>
          <w:color w:val="404040" w:themeColor="text1" w:themeTint="BF"/>
          <w:spacing w:val="-21"/>
        </w:rPr>
        <w:t>emergency medicine</w:t>
      </w:r>
      <w:r w:rsidRPr="00706D31">
        <w:rPr>
          <w:rFonts w:ascii="Avenir Next LT Pro" w:hAnsi="Avenir Next LT Pro"/>
          <w:color w:val="404040" w:themeColor="text1" w:themeTint="BF"/>
        </w:rPr>
        <w:t xml:space="preserve"> patients as treated by the Division of </w:t>
      </w:r>
      <w:r w:rsidR="00A83F55">
        <w:rPr>
          <w:rFonts w:ascii="Avenir Next LT Pro" w:hAnsi="Avenir Next LT Pro"/>
          <w:color w:val="404040" w:themeColor="text1" w:themeTint="BF"/>
        </w:rPr>
        <w:t>Emergency Medicine</w:t>
      </w:r>
      <w:r w:rsidRPr="00706D31">
        <w:rPr>
          <w:rFonts w:ascii="Avenir Next LT Pro" w:hAnsi="Avenir Next LT Pro"/>
          <w:color w:val="404040" w:themeColor="text1" w:themeTint="BF"/>
        </w:rPr>
        <w:t>. Chronologically according</w:t>
      </w:r>
      <w:r w:rsidRPr="00706D31">
        <w:rPr>
          <w:rFonts w:ascii="Avenir Next LT Pro" w:hAnsi="Avenir Next LT Pro"/>
          <w:color w:val="404040" w:themeColor="text1" w:themeTint="BF"/>
          <w:spacing w:val="-19"/>
        </w:rPr>
        <w:t xml:space="preserve"> </w:t>
      </w:r>
      <w:r w:rsidRPr="00706D31">
        <w:rPr>
          <w:rFonts w:ascii="Avenir Next LT Pro" w:hAnsi="Avenir Next LT Pro"/>
          <w:color w:val="404040" w:themeColor="text1" w:themeTint="BF"/>
        </w:rPr>
        <w:t>to</w:t>
      </w:r>
      <w:r w:rsidRPr="00706D31">
        <w:rPr>
          <w:rFonts w:ascii="Avenir Next LT Pro" w:hAnsi="Avenir Next LT Pro"/>
          <w:color w:val="404040" w:themeColor="text1" w:themeTint="BF"/>
          <w:spacing w:val="-17"/>
        </w:rPr>
        <w:t xml:space="preserve"> </w:t>
      </w:r>
      <w:r w:rsidRPr="00706D31">
        <w:rPr>
          <w:rFonts w:ascii="Avenir Next LT Pro" w:hAnsi="Avenir Next LT Pro"/>
          <w:color w:val="404040" w:themeColor="text1" w:themeTint="BF"/>
        </w:rPr>
        <w:t>patient</w:t>
      </w:r>
      <w:r w:rsidRPr="00706D31">
        <w:rPr>
          <w:rFonts w:ascii="Avenir Next LT Pro" w:hAnsi="Avenir Next LT Pro"/>
          <w:color w:val="404040" w:themeColor="text1" w:themeTint="BF"/>
          <w:spacing w:val="-16"/>
        </w:rPr>
        <w:t xml:space="preserve"> </w:t>
      </w:r>
      <w:r w:rsidRPr="00706D31">
        <w:rPr>
          <w:rFonts w:ascii="Avenir Next LT Pro" w:hAnsi="Avenir Next LT Pro"/>
          <w:color w:val="404040" w:themeColor="text1" w:themeTint="BF"/>
        </w:rPr>
        <w:t>presentation,</w:t>
      </w:r>
      <w:r w:rsidRPr="00706D31">
        <w:rPr>
          <w:rFonts w:ascii="Avenir Next LT Pro" w:hAnsi="Avenir Next LT Pro"/>
          <w:color w:val="404040" w:themeColor="text1" w:themeTint="BF"/>
          <w:spacing w:val="1"/>
        </w:rPr>
        <w:t xml:space="preserve"> </w:t>
      </w:r>
      <w:r w:rsidRPr="00706D31">
        <w:rPr>
          <w:rFonts w:ascii="Avenir Next LT Pro" w:hAnsi="Avenir Next LT Pro"/>
          <w:color w:val="404040" w:themeColor="text1" w:themeTint="BF"/>
        </w:rPr>
        <w:t>the</w:t>
      </w:r>
      <w:r w:rsidRPr="00706D31">
        <w:rPr>
          <w:rFonts w:ascii="Avenir Next LT Pro" w:hAnsi="Avenir Next LT Pro"/>
          <w:color w:val="404040" w:themeColor="text1" w:themeTint="BF"/>
          <w:spacing w:val="-18"/>
        </w:rPr>
        <w:t xml:space="preserve"> </w:t>
      </w:r>
      <w:r w:rsidRPr="00706D31">
        <w:rPr>
          <w:rFonts w:ascii="Avenir Next LT Pro" w:hAnsi="Avenir Next LT Pro"/>
          <w:color w:val="404040" w:themeColor="text1" w:themeTint="BF"/>
        </w:rPr>
        <w:t>PA</w:t>
      </w:r>
      <w:r w:rsidRPr="00706D31">
        <w:rPr>
          <w:rFonts w:ascii="Avenir Next LT Pro" w:hAnsi="Avenir Next LT Pro"/>
          <w:color w:val="404040" w:themeColor="text1" w:themeTint="BF"/>
          <w:spacing w:val="-16"/>
        </w:rPr>
        <w:t xml:space="preserve"> </w:t>
      </w:r>
      <w:r w:rsidRPr="00706D31">
        <w:rPr>
          <w:rFonts w:ascii="Avenir Next LT Pro" w:hAnsi="Avenir Next LT Pro"/>
          <w:color w:val="404040" w:themeColor="text1" w:themeTint="BF"/>
        </w:rPr>
        <w:t>will</w:t>
      </w:r>
      <w:r w:rsidRPr="00706D31">
        <w:rPr>
          <w:rFonts w:ascii="Avenir Next LT Pro" w:hAnsi="Avenir Next LT Pro"/>
          <w:b/>
          <w:color w:val="404040" w:themeColor="text1" w:themeTint="BF"/>
          <w:spacing w:val="-24"/>
        </w:rPr>
        <w:t xml:space="preserve"> </w:t>
      </w:r>
      <w:r w:rsidRPr="00706D31">
        <w:rPr>
          <w:rFonts w:ascii="Avenir Next LT Pro" w:hAnsi="Avenir Next LT Pro"/>
          <w:color w:val="404040" w:themeColor="text1" w:themeTint="BF"/>
        </w:rPr>
        <w:t>assume</w:t>
      </w:r>
      <w:r w:rsidRPr="00706D31">
        <w:rPr>
          <w:rFonts w:ascii="Avenir Next LT Pro" w:hAnsi="Avenir Next LT Pro"/>
          <w:color w:val="404040" w:themeColor="text1" w:themeTint="BF"/>
          <w:spacing w:val="-10"/>
        </w:rPr>
        <w:t xml:space="preserve"> </w:t>
      </w:r>
      <w:r w:rsidRPr="00706D31">
        <w:rPr>
          <w:rFonts w:ascii="Avenir Next LT Pro" w:hAnsi="Avenir Next LT Pro"/>
          <w:color w:val="404040" w:themeColor="text1" w:themeTint="BF"/>
        </w:rPr>
        <w:t>the</w:t>
      </w:r>
      <w:r w:rsidRPr="00706D31">
        <w:rPr>
          <w:rFonts w:ascii="Avenir Next LT Pro" w:hAnsi="Avenir Next LT Pro"/>
          <w:color w:val="404040" w:themeColor="text1" w:themeTint="BF"/>
          <w:spacing w:val="-22"/>
        </w:rPr>
        <w:t xml:space="preserve"> </w:t>
      </w:r>
      <w:r w:rsidRPr="00706D31">
        <w:rPr>
          <w:rFonts w:ascii="Avenir Next LT Pro" w:hAnsi="Avenir Next LT Pro"/>
          <w:color w:val="404040" w:themeColor="text1" w:themeTint="BF"/>
        </w:rPr>
        <w:t>following</w:t>
      </w:r>
      <w:r w:rsidRPr="00706D31">
        <w:rPr>
          <w:rFonts w:ascii="Avenir Next LT Pro" w:hAnsi="Avenir Next LT Pro"/>
          <w:color w:val="404040" w:themeColor="text1" w:themeTint="BF"/>
          <w:spacing w:val="-4"/>
        </w:rPr>
        <w:t xml:space="preserve"> </w:t>
      </w:r>
      <w:r w:rsidRPr="00706D31">
        <w:rPr>
          <w:rFonts w:ascii="Avenir Next LT Pro" w:hAnsi="Avenir Next LT Pro"/>
          <w:color w:val="404040" w:themeColor="text1" w:themeTint="BF"/>
        </w:rPr>
        <w:t>responsibilities within the scope of his or her</w:t>
      </w:r>
      <w:r w:rsidRPr="00706D31">
        <w:rPr>
          <w:rFonts w:ascii="Avenir Next LT Pro" w:hAnsi="Avenir Next LT Pro"/>
          <w:color w:val="404040" w:themeColor="text1" w:themeTint="BF"/>
          <w:spacing w:val="-14"/>
        </w:rPr>
        <w:t xml:space="preserve"> </w:t>
      </w:r>
      <w:r w:rsidRPr="00706D31">
        <w:rPr>
          <w:rFonts w:ascii="Avenir Next LT Pro" w:hAnsi="Avenir Next LT Pro"/>
          <w:color w:val="404040" w:themeColor="text1" w:themeTint="BF"/>
        </w:rPr>
        <w:t>practice:</w:t>
      </w:r>
    </w:p>
    <w:p w14:paraId="76DB2306" w14:textId="1ECEB21B" w:rsidR="00706D31" w:rsidRPr="00706D31" w:rsidRDefault="00A83F55" w:rsidP="00706D31">
      <w:pPr>
        <w:pStyle w:val="BodyText"/>
        <w:numPr>
          <w:ilvl w:val="0"/>
          <w:numId w:val="2"/>
        </w:numPr>
        <w:spacing w:before="191" w:line="249" w:lineRule="auto"/>
        <w:ind w:right="107"/>
        <w:jc w:val="both"/>
        <w:rPr>
          <w:rFonts w:ascii="Avenir Next LT Pro" w:hAnsi="Avenir Next LT Pro"/>
          <w:color w:val="404040" w:themeColor="text1" w:themeTint="BF"/>
        </w:rPr>
      </w:pPr>
      <w:r w:rsidRPr="00706D31">
        <w:rPr>
          <w:rFonts w:ascii="Avenir Next LT Pro" w:hAnsi="Avenir Next LT Pro"/>
          <w:color w:val="404040" w:themeColor="text1" w:themeTint="BF"/>
          <w:w w:val="105"/>
        </w:rPr>
        <w:t>Assessment</w:t>
      </w:r>
      <w:r w:rsidRPr="00706D31">
        <w:rPr>
          <w:rFonts w:ascii="Avenir Next LT Pro" w:hAnsi="Avenir Next LT Pro"/>
          <w:color w:val="404040" w:themeColor="text1" w:themeTint="BF"/>
          <w:spacing w:val="-48"/>
          <w:w w:val="105"/>
        </w:rPr>
        <w:t xml:space="preserve">  </w:t>
      </w:r>
      <w:r>
        <w:rPr>
          <w:rFonts w:ascii="Avenir Next LT Pro" w:hAnsi="Avenir Next LT Pro"/>
          <w:color w:val="404040" w:themeColor="text1" w:themeTint="BF"/>
          <w:spacing w:val="-48"/>
          <w:w w:val="105"/>
        </w:rPr>
        <w:t xml:space="preserve"> </w:t>
      </w:r>
      <w:proofErr w:type="gramStart"/>
      <w:r w:rsidRPr="00706D31">
        <w:rPr>
          <w:rFonts w:ascii="Avenir Next LT Pro" w:hAnsi="Avenir Next LT Pro"/>
          <w:color w:val="404040" w:themeColor="text1" w:themeTint="BF"/>
          <w:w w:val="105"/>
        </w:rPr>
        <w:t xml:space="preserve">and </w:t>
      </w:r>
      <w:r w:rsidRPr="00706D31">
        <w:rPr>
          <w:rFonts w:ascii="Avenir Next LT Pro" w:hAnsi="Avenir Next LT Pro"/>
          <w:color w:val="404040" w:themeColor="text1" w:themeTint="BF"/>
          <w:spacing w:val="-53"/>
          <w:w w:val="105"/>
        </w:rPr>
        <w:t xml:space="preserve"> </w:t>
      </w:r>
      <w:r w:rsidRPr="00706D31">
        <w:rPr>
          <w:rFonts w:ascii="Avenir Next LT Pro" w:hAnsi="Avenir Next LT Pro"/>
          <w:color w:val="404040" w:themeColor="text1" w:themeTint="BF"/>
          <w:w w:val="105"/>
        </w:rPr>
        <w:t>plans</w:t>
      </w:r>
      <w:proofErr w:type="gramEnd"/>
      <w:r w:rsidRPr="00706D31">
        <w:rPr>
          <w:rFonts w:ascii="Avenir Next LT Pro" w:hAnsi="Avenir Next LT Pro"/>
          <w:color w:val="404040" w:themeColor="text1" w:themeTint="BF"/>
          <w:w w:val="105"/>
        </w:rPr>
        <w:t xml:space="preserve"> </w:t>
      </w:r>
      <w:r w:rsidRPr="00706D31">
        <w:rPr>
          <w:rFonts w:ascii="Avenir Next LT Pro" w:hAnsi="Avenir Next LT Pro"/>
          <w:color w:val="404040" w:themeColor="text1" w:themeTint="BF"/>
          <w:spacing w:val="-51"/>
          <w:w w:val="105"/>
        </w:rPr>
        <w:t xml:space="preserve"> </w:t>
      </w:r>
      <w:r w:rsidRPr="00706D31">
        <w:rPr>
          <w:rFonts w:ascii="Avenir Next LT Pro" w:hAnsi="Avenir Next LT Pro"/>
          <w:color w:val="404040" w:themeColor="text1" w:themeTint="BF"/>
          <w:w w:val="105"/>
        </w:rPr>
        <w:t xml:space="preserve">for </w:t>
      </w:r>
      <w:r w:rsidRPr="00706D31">
        <w:rPr>
          <w:rFonts w:ascii="Avenir Next LT Pro" w:hAnsi="Avenir Next LT Pro"/>
          <w:color w:val="404040" w:themeColor="text1" w:themeTint="BF"/>
          <w:spacing w:val="-54"/>
          <w:w w:val="105"/>
        </w:rPr>
        <w:t xml:space="preserve"> </w:t>
      </w:r>
      <w:r w:rsidRPr="00706D31">
        <w:rPr>
          <w:rFonts w:ascii="Avenir Next LT Pro" w:hAnsi="Avenir Next LT Pro"/>
          <w:color w:val="404040" w:themeColor="text1" w:themeTint="BF"/>
          <w:w w:val="105"/>
        </w:rPr>
        <w:t xml:space="preserve">treatment </w:t>
      </w:r>
      <w:r w:rsidRPr="00706D31">
        <w:rPr>
          <w:rFonts w:ascii="Avenir Next LT Pro" w:hAnsi="Avenir Next LT Pro"/>
          <w:color w:val="404040" w:themeColor="text1" w:themeTint="BF"/>
          <w:spacing w:val="-48"/>
          <w:w w:val="105"/>
        </w:rPr>
        <w:t xml:space="preserve"> </w:t>
      </w:r>
      <w:r w:rsidRPr="00706D31">
        <w:rPr>
          <w:rFonts w:ascii="Avenir Next LT Pro" w:hAnsi="Avenir Next LT Pro"/>
          <w:color w:val="404040" w:themeColor="text1" w:themeTint="BF"/>
          <w:w w:val="105"/>
        </w:rPr>
        <w:t xml:space="preserve">of </w:t>
      </w:r>
      <w:r w:rsidRPr="00706D31">
        <w:rPr>
          <w:rFonts w:ascii="Avenir Next LT Pro" w:hAnsi="Avenir Next LT Pro"/>
          <w:color w:val="404040" w:themeColor="text1" w:themeTint="BF"/>
          <w:spacing w:val="-52"/>
          <w:w w:val="105"/>
        </w:rPr>
        <w:t xml:space="preserve"> </w:t>
      </w:r>
      <w:r w:rsidRPr="00706D31">
        <w:rPr>
          <w:rFonts w:ascii="Avenir Next LT Pro" w:hAnsi="Avenir Next LT Pro"/>
          <w:color w:val="404040" w:themeColor="text1" w:themeTint="BF"/>
          <w:w w:val="105"/>
        </w:rPr>
        <w:t>in</w:t>
      </w:r>
      <w:r>
        <w:rPr>
          <w:rFonts w:ascii="Avenir Next LT Pro" w:hAnsi="Avenir Next LT Pro"/>
          <w:color w:val="404040" w:themeColor="text1" w:themeTint="BF"/>
          <w:w w:val="105"/>
        </w:rPr>
        <w:t xml:space="preserve"> the emergency department</w:t>
      </w:r>
      <w:r w:rsidRPr="00706D31">
        <w:rPr>
          <w:rFonts w:ascii="Avenir Next LT Pro" w:hAnsi="Avenir Next LT Pro"/>
          <w:color w:val="404040" w:themeColor="text1" w:themeTint="BF"/>
          <w:w w:val="105"/>
        </w:rPr>
        <w:t>,</w:t>
      </w:r>
    </w:p>
    <w:p w14:paraId="4FDB8FE5" w14:textId="5A32C0C0" w:rsidR="00706D31" w:rsidRPr="00706D31" w:rsidRDefault="00A83F55" w:rsidP="00706D31">
      <w:pPr>
        <w:pStyle w:val="ListParagraph"/>
        <w:numPr>
          <w:ilvl w:val="0"/>
          <w:numId w:val="2"/>
        </w:numPr>
        <w:tabs>
          <w:tab w:val="left" w:pos="90"/>
          <w:tab w:val="left" w:pos="1578"/>
        </w:tabs>
        <w:autoSpaceDE w:val="0"/>
        <w:autoSpaceDN w:val="0"/>
        <w:spacing w:line="275" w:lineRule="exact"/>
        <w:jc w:val="both"/>
        <w:rPr>
          <w:rFonts w:ascii="Avenir Next LT Pro" w:hAnsi="Avenir Next LT Pro"/>
          <w:color w:val="404040" w:themeColor="text1" w:themeTint="BF"/>
          <w:szCs w:val="24"/>
        </w:rPr>
      </w:pPr>
      <w:r>
        <w:rPr>
          <w:rFonts w:ascii="Avenir Next LT Pro" w:hAnsi="Avenir Next LT Pro"/>
          <w:color w:val="404040" w:themeColor="text1" w:themeTint="BF"/>
          <w:w w:val="105"/>
          <w:szCs w:val="24"/>
        </w:rPr>
        <w:t xml:space="preserve">Ordering and interpreting investigations, including labs, </w:t>
      </w:r>
      <w:proofErr w:type="spellStart"/>
      <w:r>
        <w:rPr>
          <w:rFonts w:ascii="Avenir Next LT Pro" w:hAnsi="Avenir Next LT Pro"/>
          <w:color w:val="404040" w:themeColor="text1" w:themeTint="BF"/>
          <w:w w:val="105"/>
          <w:szCs w:val="24"/>
        </w:rPr>
        <w:t>xrays</w:t>
      </w:r>
      <w:proofErr w:type="spellEnd"/>
      <w:r>
        <w:rPr>
          <w:rFonts w:ascii="Avenir Next LT Pro" w:hAnsi="Avenir Next LT Pro"/>
          <w:color w:val="404040" w:themeColor="text1" w:themeTint="BF"/>
          <w:w w:val="105"/>
          <w:szCs w:val="24"/>
        </w:rPr>
        <w:t xml:space="preserve">, CTs, </w:t>
      </w:r>
      <w:proofErr w:type="spellStart"/>
      <w:r>
        <w:rPr>
          <w:rFonts w:ascii="Avenir Next LT Pro" w:hAnsi="Avenir Next LT Pro"/>
          <w:color w:val="404040" w:themeColor="text1" w:themeTint="BF"/>
          <w:w w:val="105"/>
          <w:szCs w:val="24"/>
        </w:rPr>
        <w:t>etc</w:t>
      </w:r>
      <w:proofErr w:type="spellEnd"/>
      <w:r>
        <w:rPr>
          <w:rFonts w:ascii="Avenir Next LT Pro" w:hAnsi="Avenir Next LT Pro"/>
          <w:color w:val="404040" w:themeColor="text1" w:themeTint="BF"/>
          <w:w w:val="105"/>
          <w:szCs w:val="24"/>
        </w:rPr>
        <w:t xml:space="preserve">, </w:t>
      </w:r>
    </w:p>
    <w:p w14:paraId="352C21A1" w14:textId="5C7EF560" w:rsidR="00706D31" w:rsidRPr="00706D31" w:rsidRDefault="00706D31" w:rsidP="00706D31">
      <w:pPr>
        <w:pStyle w:val="ListParagraph"/>
        <w:numPr>
          <w:ilvl w:val="0"/>
          <w:numId w:val="2"/>
        </w:numPr>
        <w:tabs>
          <w:tab w:val="left" w:pos="1573"/>
        </w:tabs>
        <w:autoSpaceDE w:val="0"/>
        <w:autoSpaceDN w:val="0"/>
        <w:spacing w:before="5"/>
        <w:jc w:val="both"/>
        <w:rPr>
          <w:rFonts w:ascii="Avenir Next LT Pro" w:hAnsi="Avenir Next LT Pro"/>
          <w:color w:val="404040" w:themeColor="text1" w:themeTint="BF"/>
          <w:szCs w:val="24"/>
        </w:rPr>
      </w:pPr>
      <w:r w:rsidRPr="00706D31">
        <w:rPr>
          <w:rFonts w:ascii="Avenir Next LT Pro" w:hAnsi="Avenir Next LT Pro"/>
          <w:color w:val="404040" w:themeColor="text1" w:themeTint="BF"/>
          <w:szCs w:val="24"/>
        </w:rPr>
        <w:t>Workup, including documentation of</w:t>
      </w:r>
      <w:r w:rsidRPr="00706D31">
        <w:rPr>
          <w:rFonts w:ascii="Avenir Next LT Pro" w:hAnsi="Avenir Next LT Pro"/>
          <w:color w:val="404040" w:themeColor="text1" w:themeTint="BF"/>
          <w:spacing w:val="-6"/>
          <w:szCs w:val="24"/>
        </w:rPr>
        <w:t xml:space="preserve"> </w:t>
      </w:r>
      <w:r w:rsidR="00A83F55">
        <w:rPr>
          <w:rFonts w:ascii="Avenir Next LT Pro" w:hAnsi="Avenir Next LT Pro"/>
          <w:color w:val="404040" w:themeColor="text1" w:themeTint="BF"/>
          <w:szCs w:val="24"/>
        </w:rPr>
        <w:t>care and management plan</w:t>
      </w:r>
      <w:r w:rsidRPr="00706D31">
        <w:rPr>
          <w:rFonts w:ascii="Avenir Next LT Pro" w:hAnsi="Avenir Next LT Pro"/>
          <w:color w:val="404040" w:themeColor="text1" w:themeTint="BF"/>
          <w:szCs w:val="24"/>
        </w:rPr>
        <w:t xml:space="preserve">, </w:t>
      </w:r>
    </w:p>
    <w:p w14:paraId="7912E45E" w14:textId="085BAE4D" w:rsidR="00706D31" w:rsidRPr="00706D31" w:rsidRDefault="00A83F55" w:rsidP="00706D31">
      <w:pPr>
        <w:pStyle w:val="ListParagraph"/>
        <w:numPr>
          <w:ilvl w:val="0"/>
          <w:numId w:val="2"/>
        </w:numPr>
        <w:tabs>
          <w:tab w:val="left" w:pos="1566"/>
        </w:tabs>
        <w:autoSpaceDE w:val="0"/>
        <w:autoSpaceDN w:val="0"/>
        <w:spacing w:before="5"/>
        <w:jc w:val="both"/>
        <w:rPr>
          <w:rFonts w:ascii="Avenir Next LT Pro" w:hAnsi="Avenir Next LT Pro"/>
          <w:color w:val="404040" w:themeColor="text1" w:themeTint="BF"/>
          <w:szCs w:val="24"/>
        </w:rPr>
      </w:pPr>
      <w:r>
        <w:rPr>
          <w:rFonts w:ascii="Avenir Next LT Pro" w:hAnsi="Avenir Next LT Pro"/>
          <w:color w:val="404040" w:themeColor="text1" w:themeTint="BF"/>
          <w:szCs w:val="24"/>
        </w:rPr>
        <w:t>Medical procedures, such as removal of foreign bodies, suturing, casting, and closed reductions</w:t>
      </w:r>
    </w:p>
    <w:p w14:paraId="4EF8D5B1" w14:textId="77777777" w:rsidR="00A83F55" w:rsidRDefault="00A83F55" w:rsidP="00706D31">
      <w:pPr>
        <w:pStyle w:val="ListParagraph"/>
        <w:numPr>
          <w:ilvl w:val="0"/>
          <w:numId w:val="2"/>
        </w:numPr>
        <w:tabs>
          <w:tab w:val="left" w:pos="1572"/>
        </w:tabs>
        <w:autoSpaceDE w:val="0"/>
        <w:autoSpaceDN w:val="0"/>
        <w:spacing w:before="5"/>
        <w:jc w:val="both"/>
        <w:rPr>
          <w:rFonts w:ascii="Avenir Next LT Pro" w:hAnsi="Avenir Next LT Pro"/>
          <w:color w:val="404040" w:themeColor="text1" w:themeTint="BF"/>
          <w:szCs w:val="24"/>
        </w:rPr>
      </w:pPr>
      <w:r>
        <w:rPr>
          <w:rFonts w:ascii="Avenir Next LT Pro" w:hAnsi="Avenir Next LT Pro"/>
          <w:color w:val="404040" w:themeColor="text1" w:themeTint="BF"/>
          <w:szCs w:val="24"/>
        </w:rPr>
        <w:lastRenderedPageBreak/>
        <w:t>Requests for consultation of sub-specialties</w:t>
      </w:r>
    </w:p>
    <w:p w14:paraId="16671B91" w14:textId="14CC9425" w:rsidR="00706D31" w:rsidRDefault="00A83F55" w:rsidP="00706D31">
      <w:pPr>
        <w:pStyle w:val="ListParagraph"/>
        <w:numPr>
          <w:ilvl w:val="0"/>
          <w:numId w:val="2"/>
        </w:numPr>
        <w:tabs>
          <w:tab w:val="left" w:pos="1572"/>
        </w:tabs>
        <w:autoSpaceDE w:val="0"/>
        <w:autoSpaceDN w:val="0"/>
        <w:spacing w:before="5"/>
        <w:jc w:val="both"/>
        <w:rPr>
          <w:rFonts w:ascii="Avenir Next LT Pro" w:hAnsi="Avenir Next LT Pro"/>
          <w:color w:val="404040" w:themeColor="text1" w:themeTint="BF"/>
          <w:szCs w:val="24"/>
        </w:rPr>
      </w:pPr>
      <w:r>
        <w:rPr>
          <w:rFonts w:ascii="Avenir Next LT Pro" w:hAnsi="Avenir Next LT Pro"/>
          <w:color w:val="404040" w:themeColor="text1" w:themeTint="BF"/>
          <w:szCs w:val="24"/>
        </w:rPr>
        <w:t xml:space="preserve">Discharge orders, </w:t>
      </w:r>
      <w:proofErr w:type="gramStart"/>
      <w:r>
        <w:rPr>
          <w:rFonts w:ascii="Avenir Next LT Pro" w:hAnsi="Avenir Next LT Pro"/>
          <w:color w:val="404040" w:themeColor="text1" w:themeTint="BF"/>
          <w:szCs w:val="24"/>
        </w:rPr>
        <w:t>instructions</w:t>
      </w:r>
      <w:proofErr w:type="gramEnd"/>
      <w:r>
        <w:rPr>
          <w:rFonts w:ascii="Avenir Next LT Pro" w:hAnsi="Avenir Next LT Pro"/>
          <w:color w:val="404040" w:themeColor="text1" w:themeTint="BF"/>
          <w:szCs w:val="24"/>
        </w:rPr>
        <w:t xml:space="preserve"> and referral to outpatient services.</w:t>
      </w:r>
    </w:p>
    <w:p w14:paraId="075C1DF8" w14:textId="452C92A6" w:rsidR="00A83F55" w:rsidRPr="00706D31" w:rsidRDefault="00A83F55" w:rsidP="00706D31">
      <w:pPr>
        <w:pStyle w:val="ListParagraph"/>
        <w:numPr>
          <w:ilvl w:val="0"/>
          <w:numId w:val="2"/>
        </w:numPr>
        <w:tabs>
          <w:tab w:val="left" w:pos="1572"/>
        </w:tabs>
        <w:autoSpaceDE w:val="0"/>
        <w:autoSpaceDN w:val="0"/>
        <w:spacing w:before="5"/>
        <w:jc w:val="both"/>
        <w:rPr>
          <w:rFonts w:ascii="Avenir Next LT Pro" w:hAnsi="Avenir Next LT Pro"/>
          <w:color w:val="404040" w:themeColor="text1" w:themeTint="BF"/>
          <w:szCs w:val="24"/>
        </w:rPr>
      </w:pPr>
      <w:r>
        <w:rPr>
          <w:rFonts w:ascii="Avenir Next LT Pro" w:hAnsi="Avenir Next LT Pro"/>
          <w:color w:val="404040" w:themeColor="text1" w:themeTint="BF"/>
          <w:szCs w:val="24"/>
        </w:rPr>
        <w:t>Follow-up of urgent tests and investigations for discharged patients.</w:t>
      </w:r>
    </w:p>
    <w:p w14:paraId="2B932856" w14:textId="241A3788" w:rsidR="009B44C6" w:rsidRDefault="009B44C6" w:rsidP="00706D31">
      <w:pPr>
        <w:rPr>
          <w:rFonts w:ascii="Avenir Next LT Pro" w:hAnsi="Avenir Next LT Pro"/>
          <w:bCs/>
          <w:color w:val="1CA6C2"/>
          <w:sz w:val="32"/>
          <w:szCs w:val="32"/>
          <w:lang w:val="en-GB"/>
        </w:rPr>
      </w:pPr>
    </w:p>
    <w:p w14:paraId="1F7173B3" w14:textId="1A7324D3" w:rsidR="009B44C6" w:rsidRPr="009B44C6" w:rsidRDefault="009B44C6" w:rsidP="009B44C6">
      <w:pPr>
        <w:jc w:val="center"/>
        <w:rPr>
          <w:rFonts w:ascii="Avenir Next LT Pro" w:hAnsi="Avenir Next LT Pro" w:cs="Arial"/>
          <w:bCs/>
          <w:color w:val="404040" w:themeColor="text1" w:themeTint="BF"/>
          <w:sz w:val="24"/>
          <w:szCs w:val="24"/>
          <w:lang w:val="en-GB"/>
        </w:rPr>
      </w:pPr>
      <w:r w:rsidRPr="009B44C6">
        <w:rPr>
          <w:rFonts w:ascii="Avenir Next LT Pro" w:hAnsi="Avenir Next LT Pro" w:cs="Arial"/>
          <w:bCs/>
          <w:color w:val="404040" w:themeColor="text1" w:themeTint="BF"/>
          <w:sz w:val="24"/>
          <w:szCs w:val="24"/>
          <w:lang w:val="en-GB"/>
        </w:rPr>
        <w:t xml:space="preserve">Opportunities are currently available in our Emergency </w:t>
      </w:r>
      <w:r w:rsidRPr="009B44C6">
        <w:rPr>
          <w:rFonts w:ascii="Avenir Next LT Pro" w:hAnsi="Avenir Next LT Pro" w:cs="Arial"/>
          <w:bCs/>
          <w:color w:val="404040" w:themeColor="text1" w:themeTint="BF"/>
          <w:sz w:val="24"/>
          <w:szCs w:val="24"/>
          <w:lang w:val="en-GB"/>
        </w:rPr>
        <w:t>D</w:t>
      </w:r>
      <w:r w:rsidRPr="009B44C6">
        <w:rPr>
          <w:rFonts w:ascii="Avenir Next LT Pro" w:hAnsi="Avenir Next LT Pro" w:cs="Arial"/>
          <w:bCs/>
          <w:color w:val="404040" w:themeColor="text1" w:themeTint="BF"/>
          <w:sz w:val="24"/>
          <w:szCs w:val="24"/>
          <w:lang w:val="en-GB"/>
        </w:rPr>
        <w:t>epartments at South Shore Regional Hospital in Bridgewater and Cumberland Regional Hospital in Amherst.</w:t>
      </w:r>
    </w:p>
    <w:p w14:paraId="1CD12B29" w14:textId="77777777" w:rsidR="009B44C6" w:rsidRPr="009B44C6" w:rsidRDefault="009B44C6" w:rsidP="00706D31">
      <w:pPr>
        <w:rPr>
          <w:rFonts w:ascii="Avenir Next LT Pro" w:eastAsiaTheme="minorHAnsi" w:hAnsi="Avenir Next LT Pro" w:cs="Calibre-Regular"/>
          <w:bCs/>
          <w:color w:val="1CA6C2"/>
          <w:sz w:val="32"/>
          <w:szCs w:val="42"/>
          <w:lang w:val="en-GB"/>
        </w:rPr>
      </w:pPr>
    </w:p>
    <w:p w14:paraId="272F17F8" w14:textId="1BA888C2" w:rsidR="00E90969" w:rsidRPr="00706D31" w:rsidRDefault="00E90969" w:rsidP="00706D31">
      <w:pPr>
        <w:rPr>
          <w:rFonts w:ascii="Avenir Next LT Pro" w:hAnsi="Avenir Next LT Pro" w:cs="Arial"/>
          <w:b w:val="0"/>
          <w:bCs/>
          <w:color w:val="404040" w:themeColor="text1" w:themeTint="BF"/>
          <w:sz w:val="24"/>
          <w:szCs w:val="24"/>
          <w:lang w:val="en-CA"/>
        </w:rPr>
      </w:pPr>
      <w:r>
        <w:rPr>
          <w:rFonts w:ascii="Avenir Next LT Pro" w:eastAsiaTheme="minorHAnsi" w:hAnsi="Avenir Next LT Pro" w:cs="Calibre-Regular"/>
          <w:bCs/>
          <w:color w:val="1CA6C2"/>
          <w:sz w:val="32"/>
          <w:szCs w:val="42"/>
        </w:rPr>
        <w:t>Ideal Candidate Profile</w:t>
      </w:r>
    </w:p>
    <w:p w14:paraId="3B4BDE35" w14:textId="0D259E5A" w:rsidR="00D37BB5" w:rsidRDefault="00D37BB5" w:rsidP="00D37BB5">
      <w:pPr>
        <w:outlineLvl w:val="0"/>
        <w:rPr>
          <w:rFonts w:ascii="Avenir Next LT Pro" w:hAnsi="Avenir Next LT Pro" w:cs="Arial"/>
          <w:b w:val="0"/>
          <w:bCs/>
          <w:color w:val="404040" w:themeColor="text1" w:themeTint="BF"/>
          <w:sz w:val="24"/>
          <w:szCs w:val="24"/>
          <w:lang w:val="en-GB"/>
        </w:rPr>
      </w:pPr>
      <w:bookmarkStart w:id="8" w:name="_Hlk135726292"/>
      <w:r w:rsidRPr="00D37BB5">
        <w:rPr>
          <w:rFonts w:ascii="Avenir Next LT Pro" w:hAnsi="Avenir Next LT Pro" w:cs="Arial"/>
          <w:b w:val="0"/>
          <w:bCs/>
          <w:color w:val="404040" w:themeColor="text1" w:themeTint="BF"/>
          <w:sz w:val="24"/>
          <w:szCs w:val="24"/>
          <w:lang w:val="en-GB"/>
        </w:rPr>
        <w:t xml:space="preserve">The ideal candidate will work with a strong interprofessional team who are passionate and caring about providing quality surgical care. </w:t>
      </w:r>
      <w:r>
        <w:rPr>
          <w:rFonts w:ascii="Avenir Next LT Pro" w:hAnsi="Avenir Next LT Pro" w:cs="Arial"/>
          <w:b w:val="0"/>
          <w:bCs/>
          <w:color w:val="404040" w:themeColor="text1" w:themeTint="BF"/>
          <w:sz w:val="24"/>
          <w:szCs w:val="24"/>
          <w:lang w:val="en-GB"/>
        </w:rPr>
        <w:t xml:space="preserve">You can work in a fast paced, changing environment and provide sound, </w:t>
      </w:r>
      <w:proofErr w:type="gramStart"/>
      <w:r>
        <w:rPr>
          <w:rFonts w:ascii="Avenir Next LT Pro" w:hAnsi="Avenir Next LT Pro" w:cs="Arial"/>
          <w:b w:val="0"/>
          <w:bCs/>
          <w:color w:val="404040" w:themeColor="text1" w:themeTint="BF"/>
          <w:sz w:val="24"/>
          <w:szCs w:val="24"/>
          <w:lang w:val="en-GB"/>
        </w:rPr>
        <w:t>evidence based</w:t>
      </w:r>
      <w:proofErr w:type="gramEnd"/>
      <w:r>
        <w:rPr>
          <w:rFonts w:ascii="Avenir Next LT Pro" w:hAnsi="Avenir Next LT Pro" w:cs="Arial"/>
          <w:b w:val="0"/>
          <w:bCs/>
          <w:color w:val="404040" w:themeColor="text1" w:themeTint="BF"/>
          <w:sz w:val="24"/>
          <w:szCs w:val="24"/>
          <w:lang w:val="en-GB"/>
        </w:rPr>
        <w:t xml:space="preserve"> advice for patient care. You will handle yourself in a calm, confident and reassuring manner that puts others at ease. </w:t>
      </w:r>
    </w:p>
    <w:p w14:paraId="68985CEF" w14:textId="77777777" w:rsidR="00D37BB5" w:rsidRPr="00D37BB5" w:rsidRDefault="00D37BB5" w:rsidP="00D37BB5">
      <w:pPr>
        <w:outlineLvl w:val="0"/>
        <w:rPr>
          <w:rFonts w:ascii="Avenir Next LT Pro" w:hAnsi="Avenir Next LT Pro" w:cs="Arial"/>
          <w:b w:val="0"/>
          <w:bCs/>
          <w:color w:val="404040" w:themeColor="text1" w:themeTint="BF"/>
          <w:sz w:val="24"/>
          <w:szCs w:val="24"/>
          <w:lang w:val="en-GB"/>
        </w:rPr>
      </w:pPr>
    </w:p>
    <w:p w14:paraId="38323A2E" w14:textId="77777777" w:rsidR="00D37BB5" w:rsidRPr="00D37BB5" w:rsidRDefault="00D37BB5" w:rsidP="00D37BB5">
      <w:pPr>
        <w:outlineLvl w:val="0"/>
        <w:rPr>
          <w:rFonts w:ascii="Avenir Next LT Pro" w:hAnsi="Avenir Next LT Pro" w:cs="Arial"/>
          <w:b w:val="0"/>
          <w:bCs/>
          <w:color w:val="404040" w:themeColor="text1" w:themeTint="BF"/>
          <w:sz w:val="24"/>
          <w:szCs w:val="24"/>
          <w:lang w:val="en-GB"/>
        </w:rPr>
      </w:pPr>
      <w:r w:rsidRPr="00D37BB5">
        <w:rPr>
          <w:rFonts w:ascii="Avenir Next LT Pro" w:hAnsi="Avenir Next LT Pro" w:cs="Arial"/>
          <w:b w:val="0"/>
          <w:bCs/>
          <w:color w:val="404040" w:themeColor="text1" w:themeTint="BF"/>
          <w:sz w:val="24"/>
          <w:szCs w:val="24"/>
          <w:lang w:val="en-GB"/>
        </w:rPr>
        <w:t xml:space="preserve">The Physician Assistants will work collaboratively with numerous internal and external stakeholders, such as </w:t>
      </w:r>
    </w:p>
    <w:p w14:paraId="52C40F4E" w14:textId="77777777" w:rsidR="00D37BB5" w:rsidRPr="00D37BB5" w:rsidRDefault="00D37BB5" w:rsidP="00D37BB5">
      <w:pPr>
        <w:pStyle w:val="ListParagraph"/>
        <w:numPr>
          <w:ilvl w:val="0"/>
          <w:numId w:val="9"/>
        </w:numPr>
        <w:outlineLvl w:val="0"/>
        <w:rPr>
          <w:rFonts w:ascii="Avenir Next LT Pro" w:hAnsi="Avenir Next LT Pro" w:cs="Arial"/>
          <w:bCs/>
          <w:color w:val="404040" w:themeColor="text1" w:themeTint="BF"/>
          <w:szCs w:val="24"/>
          <w:u w:val="single"/>
          <w:lang w:val="en-GB"/>
        </w:rPr>
      </w:pPr>
      <w:r w:rsidRPr="00D37BB5">
        <w:rPr>
          <w:rFonts w:ascii="Avenir Next LT Pro" w:hAnsi="Avenir Next LT Pro" w:cs="Arial"/>
          <w:bCs/>
          <w:color w:val="404040" w:themeColor="text1" w:themeTint="BF"/>
          <w:szCs w:val="24"/>
          <w:lang w:val="en-GB"/>
        </w:rPr>
        <w:t>Physician</w:t>
      </w:r>
      <w:r>
        <w:rPr>
          <w:rFonts w:ascii="Avenir Next LT Pro" w:hAnsi="Avenir Next LT Pro" w:cs="Arial"/>
          <w:bCs/>
          <w:color w:val="404040" w:themeColor="text1" w:themeTint="BF"/>
          <w:szCs w:val="24"/>
          <w:lang w:val="en-GB"/>
        </w:rPr>
        <w:t>s</w:t>
      </w:r>
    </w:p>
    <w:p w14:paraId="1060D1C3" w14:textId="77777777" w:rsidR="00D37BB5" w:rsidRPr="00D37BB5" w:rsidRDefault="00D37BB5" w:rsidP="00D37BB5">
      <w:pPr>
        <w:pStyle w:val="ListParagraph"/>
        <w:numPr>
          <w:ilvl w:val="0"/>
          <w:numId w:val="9"/>
        </w:numPr>
        <w:outlineLvl w:val="0"/>
        <w:rPr>
          <w:rFonts w:ascii="Avenir Next LT Pro" w:hAnsi="Avenir Next LT Pro" w:cs="Arial"/>
          <w:bCs/>
          <w:color w:val="404040" w:themeColor="text1" w:themeTint="BF"/>
          <w:szCs w:val="24"/>
          <w:u w:val="single"/>
          <w:lang w:val="en-GB"/>
        </w:rPr>
      </w:pPr>
      <w:r>
        <w:rPr>
          <w:rFonts w:ascii="Avenir Next LT Pro" w:hAnsi="Avenir Next LT Pro" w:cs="Arial"/>
          <w:bCs/>
          <w:color w:val="404040" w:themeColor="text1" w:themeTint="BF"/>
          <w:szCs w:val="24"/>
          <w:lang w:val="en-GB"/>
        </w:rPr>
        <w:t>N</w:t>
      </w:r>
      <w:r w:rsidRPr="00D37BB5">
        <w:rPr>
          <w:rFonts w:ascii="Avenir Next LT Pro" w:hAnsi="Avenir Next LT Pro" w:cs="Arial"/>
          <w:bCs/>
          <w:color w:val="404040" w:themeColor="text1" w:themeTint="BF"/>
          <w:szCs w:val="24"/>
          <w:lang w:val="en-GB"/>
        </w:rPr>
        <w:t>urses</w:t>
      </w:r>
    </w:p>
    <w:p w14:paraId="1AA5E22A" w14:textId="7EEDB353" w:rsidR="00D37BB5" w:rsidRPr="00D37BB5" w:rsidRDefault="00D37BB5" w:rsidP="00D37BB5">
      <w:pPr>
        <w:pStyle w:val="ListParagraph"/>
        <w:numPr>
          <w:ilvl w:val="0"/>
          <w:numId w:val="9"/>
        </w:numPr>
        <w:outlineLvl w:val="0"/>
        <w:rPr>
          <w:rFonts w:ascii="Avenir Next LT Pro" w:hAnsi="Avenir Next LT Pro" w:cs="Arial"/>
          <w:bCs/>
          <w:color w:val="404040" w:themeColor="text1" w:themeTint="BF"/>
          <w:szCs w:val="24"/>
          <w:u w:val="single"/>
          <w:lang w:val="en-GB"/>
        </w:rPr>
      </w:pPr>
      <w:r>
        <w:rPr>
          <w:rFonts w:ascii="Avenir Next LT Pro" w:hAnsi="Avenir Next LT Pro" w:cs="Arial"/>
          <w:bCs/>
          <w:color w:val="404040" w:themeColor="text1" w:themeTint="BF"/>
          <w:szCs w:val="24"/>
          <w:lang w:val="en-GB"/>
        </w:rPr>
        <w:t>A</w:t>
      </w:r>
      <w:r w:rsidRPr="00D37BB5">
        <w:rPr>
          <w:rFonts w:ascii="Avenir Next LT Pro" w:hAnsi="Avenir Next LT Pro" w:cs="Arial"/>
          <w:bCs/>
          <w:color w:val="404040" w:themeColor="text1" w:themeTint="BF"/>
          <w:szCs w:val="24"/>
          <w:lang w:val="en-GB"/>
        </w:rPr>
        <w:t>naesthesia</w:t>
      </w:r>
      <w:r>
        <w:rPr>
          <w:rFonts w:ascii="Avenir Next LT Pro" w:hAnsi="Avenir Next LT Pro" w:cs="Arial"/>
          <w:bCs/>
          <w:color w:val="404040" w:themeColor="text1" w:themeTint="BF"/>
          <w:szCs w:val="24"/>
          <w:lang w:val="en-GB"/>
        </w:rPr>
        <w:t xml:space="preserve"> </w:t>
      </w:r>
      <w:r w:rsidR="00DF76CE">
        <w:rPr>
          <w:rFonts w:ascii="Avenir Next LT Pro" w:hAnsi="Avenir Next LT Pro" w:cs="Arial"/>
          <w:bCs/>
          <w:color w:val="404040" w:themeColor="text1" w:themeTint="BF"/>
          <w:szCs w:val="24"/>
          <w:lang w:val="en-GB"/>
        </w:rPr>
        <w:t>A</w:t>
      </w:r>
      <w:r w:rsidR="00DF76CE" w:rsidRPr="00D37BB5">
        <w:rPr>
          <w:rFonts w:ascii="Avenir Next LT Pro" w:hAnsi="Avenir Next LT Pro" w:cs="Arial"/>
          <w:bCs/>
          <w:color w:val="404040" w:themeColor="text1" w:themeTint="BF"/>
          <w:szCs w:val="24"/>
          <w:lang w:val="en-GB"/>
        </w:rPr>
        <w:t>ssistants</w:t>
      </w:r>
    </w:p>
    <w:p w14:paraId="1DB33331" w14:textId="77777777" w:rsidR="00D37BB5" w:rsidRPr="00D37BB5" w:rsidRDefault="00D37BB5" w:rsidP="00D37BB5">
      <w:pPr>
        <w:pStyle w:val="ListParagraph"/>
        <w:numPr>
          <w:ilvl w:val="0"/>
          <w:numId w:val="9"/>
        </w:numPr>
        <w:outlineLvl w:val="0"/>
        <w:rPr>
          <w:rFonts w:ascii="Avenir Next LT Pro" w:hAnsi="Avenir Next LT Pro" w:cs="Arial"/>
          <w:bCs/>
          <w:color w:val="404040" w:themeColor="text1" w:themeTint="BF"/>
          <w:szCs w:val="24"/>
          <w:u w:val="single"/>
          <w:lang w:val="en-GB"/>
        </w:rPr>
      </w:pPr>
      <w:r>
        <w:rPr>
          <w:rFonts w:ascii="Avenir Next LT Pro" w:hAnsi="Avenir Next LT Pro" w:cs="Arial"/>
          <w:bCs/>
          <w:color w:val="404040" w:themeColor="text1" w:themeTint="BF"/>
          <w:szCs w:val="24"/>
          <w:lang w:val="en-GB"/>
        </w:rPr>
        <w:t>P</w:t>
      </w:r>
      <w:r w:rsidRPr="00D37BB5">
        <w:rPr>
          <w:rFonts w:ascii="Avenir Next LT Pro" w:hAnsi="Avenir Next LT Pro" w:cs="Arial"/>
          <w:bCs/>
          <w:color w:val="404040" w:themeColor="text1" w:themeTint="BF"/>
          <w:szCs w:val="24"/>
          <w:lang w:val="en-GB"/>
        </w:rPr>
        <w:t>orters</w:t>
      </w:r>
    </w:p>
    <w:p w14:paraId="5178807A" w14:textId="77777777" w:rsidR="00D37BB5" w:rsidRPr="00D37BB5" w:rsidRDefault="00D37BB5" w:rsidP="00D37BB5">
      <w:pPr>
        <w:pStyle w:val="ListParagraph"/>
        <w:numPr>
          <w:ilvl w:val="0"/>
          <w:numId w:val="9"/>
        </w:numPr>
        <w:outlineLvl w:val="0"/>
        <w:rPr>
          <w:rFonts w:ascii="Avenir Next LT Pro" w:hAnsi="Avenir Next LT Pro" w:cs="Arial"/>
          <w:bCs/>
          <w:color w:val="404040" w:themeColor="text1" w:themeTint="BF"/>
          <w:szCs w:val="24"/>
          <w:u w:val="single"/>
          <w:lang w:val="en-GB"/>
        </w:rPr>
      </w:pPr>
      <w:r>
        <w:rPr>
          <w:rFonts w:ascii="Avenir Next LT Pro" w:hAnsi="Avenir Next LT Pro" w:cs="Arial"/>
          <w:bCs/>
          <w:color w:val="404040" w:themeColor="text1" w:themeTint="BF"/>
          <w:szCs w:val="24"/>
          <w:lang w:val="en-GB"/>
        </w:rPr>
        <w:t>H</w:t>
      </w:r>
      <w:r w:rsidRPr="00D37BB5">
        <w:rPr>
          <w:rFonts w:ascii="Avenir Next LT Pro" w:hAnsi="Avenir Next LT Pro" w:cs="Arial"/>
          <w:bCs/>
          <w:color w:val="404040" w:themeColor="text1" w:themeTint="BF"/>
          <w:szCs w:val="24"/>
          <w:lang w:val="en-GB"/>
        </w:rPr>
        <w:t>ousekeeping</w:t>
      </w:r>
    </w:p>
    <w:p w14:paraId="22941220" w14:textId="77777777" w:rsidR="00D37BB5" w:rsidRPr="00D37BB5" w:rsidRDefault="00D37BB5" w:rsidP="00D37BB5">
      <w:pPr>
        <w:pStyle w:val="ListParagraph"/>
        <w:numPr>
          <w:ilvl w:val="0"/>
          <w:numId w:val="9"/>
        </w:numPr>
        <w:outlineLvl w:val="0"/>
        <w:rPr>
          <w:rFonts w:ascii="Avenir Next LT Pro" w:hAnsi="Avenir Next LT Pro" w:cs="Arial"/>
          <w:bCs/>
          <w:color w:val="404040" w:themeColor="text1" w:themeTint="BF"/>
          <w:szCs w:val="24"/>
          <w:u w:val="single"/>
          <w:lang w:val="en-GB"/>
        </w:rPr>
      </w:pPr>
      <w:r>
        <w:rPr>
          <w:rFonts w:ascii="Avenir Next LT Pro" w:hAnsi="Avenir Next LT Pro" w:cs="Arial"/>
          <w:bCs/>
          <w:color w:val="404040" w:themeColor="text1" w:themeTint="BF"/>
          <w:szCs w:val="24"/>
          <w:lang w:val="en-GB"/>
        </w:rPr>
        <w:t>M</w:t>
      </w:r>
      <w:r w:rsidRPr="00D37BB5">
        <w:rPr>
          <w:rFonts w:ascii="Avenir Next LT Pro" w:hAnsi="Avenir Next LT Pro" w:cs="Arial"/>
          <w:bCs/>
          <w:color w:val="404040" w:themeColor="text1" w:themeTint="BF"/>
          <w:szCs w:val="24"/>
          <w:lang w:val="en-GB"/>
        </w:rPr>
        <w:t>anagers</w:t>
      </w:r>
    </w:p>
    <w:p w14:paraId="1D0E9E1D" w14:textId="77777777" w:rsidR="00D37BB5" w:rsidRPr="00D37BB5" w:rsidRDefault="00D37BB5" w:rsidP="00D37BB5">
      <w:pPr>
        <w:pStyle w:val="ListParagraph"/>
        <w:numPr>
          <w:ilvl w:val="0"/>
          <w:numId w:val="9"/>
        </w:numPr>
        <w:outlineLvl w:val="0"/>
        <w:rPr>
          <w:rFonts w:ascii="Avenir Next LT Pro" w:hAnsi="Avenir Next LT Pro" w:cs="Arial"/>
          <w:bCs/>
          <w:color w:val="404040" w:themeColor="text1" w:themeTint="BF"/>
          <w:szCs w:val="24"/>
          <w:u w:val="single"/>
          <w:lang w:val="en-GB"/>
        </w:rPr>
      </w:pPr>
      <w:r>
        <w:rPr>
          <w:rFonts w:ascii="Avenir Next LT Pro" w:hAnsi="Avenir Next LT Pro" w:cs="Arial"/>
          <w:bCs/>
          <w:color w:val="404040" w:themeColor="text1" w:themeTint="BF"/>
          <w:szCs w:val="24"/>
          <w:lang w:val="en-GB"/>
        </w:rPr>
        <w:t>P</w:t>
      </w:r>
      <w:r w:rsidRPr="00D37BB5">
        <w:rPr>
          <w:rFonts w:ascii="Avenir Next LT Pro" w:hAnsi="Avenir Next LT Pro" w:cs="Arial"/>
          <w:bCs/>
          <w:color w:val="404040" w:themeColor="text1" w:themeTint="BF"/>
          <w:szCs w:val="24"/>
          <w:lang w:val="en-GB"/>
        </w:rPr>
        <w:t>rocurement</w:t>
      </w:r>
    </w:p>
    <w:p w14:paraId="79EECC20" w14:textId="65ECDE71" w:rsidR="00D37BB5" w:rsidRPr="00D37BB5" w:rsidRDefault="00D37BB5" w:rsidP="00D37BB5">
      <w:pPr>
        <w:pStyle w:val="ListParagraph"/>
        <w:numPr>
          <w:ilvl w:val="0"/>
          <w:numId w:val="9"/>
        </w:numPr>
        <w:outlineLvl w:val="0"/>
        <w:rPr>
          <w:rFonts w:ascii="Avenir Next LT Pro" w:hAnsi="Avenir Next LT Pro" w:cs="Arial"/>
          <w:bCs/>
          <w:color w:val="404040" w:themeColor="text1" w:themeTint="BF"/>
          <w:szCs w:val="24"/>
          <w:u w:val="single"/>
          <w:lang w:val="en-GB"/>
        </w:rPr>
      </w:pPr>
      <w:r>
        <w:rPr>
          <w:rFonts w:ascii="Avenir Next LT Pro" w:hAnsi="Avenir Next LT Pro" w:cs="Arial"/>
          <w:bCs/>
          <w:color w:val="404040" w:themeColor="text1" w:themeTint="BF"/>
          <w:szCs w:val="24"/>
          <w:lang w:val="en-GB"/>
        </w:rPr>
        <w:t>L</w:t>
      </w:r>
      <w:r w:rsidRPr="00D37BB5">
        <w:rPr>
          <w:rFonts w:ascii="Avenir Next LT Pro" w:hAnsi="Avenir Next LT Pro" w:cs="Arial"/>
          <w:bCs/>
          <w:color w:val="404040" w:themeColor="text1" w:themeTint="BF"/>
          <w:szCs w:val="24"/>
          <w:lang w:val="en-GB"/>
        </w:rPr>
        <w:t xml:space="preserve">earners from Dalhousie and affiliated learning centres  </w:t>
      </w:r>
    </w:p>
    <w:p w14:paraId="624A8B44" w14:textId="60CD9DB2" w:rsidR="0005431D" w:rsidRPr="00D37BB5" w:rsidRDefault="0005431D" w:rsidP="00E90969">
      <w:pPr>
        <w:shd w:val="clear" w:color="auto" w:fill="FFFFFF"/>
        <w:spacing w:line="240" w:lineRule="auto"/>
        <w:rPr>
          <w:rFonts w:ascii="Avenir Next LT Pro" w:eastAsia="Times New Roman" w:hAnsi="Avenir Next LT Pro" w:cs="Arial"/>
          <w:b w:val="0"/>
          <w:bCs/>
          <w:color w:val="404040" w:themeColor="text1" w:themeTint="BF"/>
          <w:sz w:val="24"/>
          <w:szCs w:val="24"/>
          <w:lang w:val="en-GB"/>
        </w:rPr>
      </w:pPr>
    </w:p>
    <w:p w14:paraId="3F74B61F" w14:textId="332BE90F" w:rsidR="00D37BB5" w:rsidRPr="00D37BB5" w:rsidRDefault="00D37BB5" w:rsidP="00D37BB5">
      <w:pPr>
        <w:rPr>
          <w:rFonts w:ascii="Avenir Next LT Pro" w:hAnsi="Avenir Next LT Pro" w:cs="Arial"/>
          <w:b w:val="0"/>
          <w:bCs/>
          <w:color w:val="404040" w:themeColor="text1" w:themeTint="BF"/>
          <w:sz w:val="24"/>
          <w:szCs w:val="24"/>
          <w:lang w:val="en-GB"/>
        </w:rPr>
      </w:pPr>
      <w:r w:rsidRPr="00D37BB5">
        <w:rPr>
          <w:rFonts w:ascii="Avenir Next LT Pro" w:hAnsi="Avenir Next LT Pro" w:cs="Arial"/>
          <w:b w:val="0"/>
          <w:bCs/>
          <w:color w:val="404040" w:themeColor="text1" w:themeTint="BF"/>
          <w:sz w:val="24"/>
          <w:szCs w:val="24"/>
          <w:lang w:val="en-GB"/>
        </w:rPr>
        <w:t xml:space="preserve">The ideal candidate will bring three to five years of professional experience to the role in a similar related academic health care environment.  </w:t>
      </w:r>
      <w:r>
        <w:rPr>
          <w:rFonts w:ascii="Avenir Next LT Pro" w:hAnsi="Avenir Next LT Pro" w:cs="Arial"/>
          <w:b w:val="0"/>
          <w:bCs/>
          <w:color w:val="404040" w:themeColor="text1" w:themeTint="BF"/>
          <w:sz w:val="24"/>
          <w:szCs w:val="24"/>
          <w:lang w:val="en-GB"/>
        </w:rPr>
        <w:t>You have</w:t>
      </w:r>
      <w:r w:rsidRPr="00D37BB5">
        <w:rPr>
          <w:rFonts w:ascii="Avenir Next LT Pro" w:hAnsi="Avenir Next LT Pro" w:cs="Arial"/>
          <w:b w:val="0"/>
          <w:bCs/>
          <w:color w:val="404040" w:themeColor="text1" w:themeTint="BF"/>
          <w:sz w:val="24"/>
          <w:szCs w:val="24"/>
          <w:lang w:val="en-GB"/>
        </w:rPr>
        <w:t xml:space="preserve"> worked in </w:t>
      </w:r>
      <w:r w:rsidR="00424746">
        <w:rPr>
          <w:rFonts w:ascii="Avenir Next LT Pro" w:hAnsi="Avenir Next LT Pro" w:cs="Arial"/>
          <w:b w:val="0"/>
          <w:bCs/>
          <w:color w:val="404040" w:themeColor="text1" w:themeTint="BF"/>
          <w:sz w:val="24"/>
          <w:szCs w:val="24"/>
          <w:lang w:val="en-GB"/>
        </w:rPr>
        <w:t xml:space="preserve">and Emergency Room environment as well as </w:t>
      </w:r>
      <w:r w:rsidRPr="00D37BB5">
        <w:rPr>
          <w:rFonts w:ascii="Avenir Next LT Pro" w:hAnsi="Avenir Next LT Pro" w:cs="Arial"/>
          <w:b w:val="0"/>
          <w:bCs/>
          <w:color w:val="404040" w:themeColor="text1" w:themeTint="BF"/>
          <w:sz w:val="24"/>
          <w:szCs w:val="24"/>
          <w:lang w:val="en-GB"/>
        </w:rPr>
        <w:t xml:space="preserve">inpatient and outpatient settings.  </w:t>
      </w:r>
    </w:p>
    <w:bookmarkEnd w:id="8"/>
    <w:p w14:paraId="322CA90E" w14:textId="765E5287" w:rsidR="006C1914" w:rsidRDefault="006C1914" w:rsidP="00E90969">
      <w:pPr>
        <w:shd w:val="clear" w:color="auto" w:fill="FFFFFF"/>
        <w:spacing w:line="240" w:lineRule="auto"/>
        <w:rPr>
          <w:rFonts w:ascii="Avenir Next LT Pro" w:eastAsia="Times New Roman" w:hAnsi="Avenir Next LT Pro" w:cs="Arial"/>
          <w:b w:val="0"/>
          <w:bCs/>
          <w:color w:val="404040" w:themeColor="text1" w:themeTint="BF"/>
          <w:sz w:val="24"/>
          <w:szCs w:val="24"/>
        </w:rPr>
      </w:pPr>
    </w:p>
    <w:p w14:paraId="2508EDFE" w14:textId="77777777" w:rsidR="000525F4" w:rsidRDefault="000525F4" w:rsidP="000525F4">
      <w:pPr>
        <w:tabs>
          <w:tab w:val="left" w:pos="1005"/>
        </w:tabs>
        <w:rPr>
          <w:rFonts w:ascii="Avenir Next LT Pro" w:hAnsi="Avenir Next LT Pro"/>
          <w:bCs/>
          <w:color w:val="1CA6C2"/>
          <w:sz w:val="32"/>
          <w:szCs w:val="32"/>
        </w:rPr>
      </w:pPr>
      <w:r>
        <w:rPr>
          <w:rFonts w:ascii="Avenir Next LT Pro" w:eastAsiaTheme="minorHAnsi" w:hAnsi="Avenir Next LT Pro" w:cs="Calibre-Regular"/>
          <w:bCs/>
          <w:color w:val="1CA6C2"/>
          <w:sz w:val="32"/>
          <w:szCs w:val="42"/>
        </w:rPr>
        <w:t>Education &amp; Experience</w:t>
      </w:r>
    </w:p>
    <w:p w14:paraId="59B827F1" w14:textId="77777777" w:rsidR="00CC1FBA" w:rsidRPr="00376750" w:rsidRDefault="00CC1FBA" w:rsidP="00CC1FBA">
      <w:pPr>
        <w:pStyle w:val="ListParagraph"/>
        <w:numPr>
          <w:ilvl w:val="0"/>
          <w:numId w:val="7"/>
        </w:numPr>
        <w:tabs>
          <w:tab w:val="left" w:pos="1005"/>
        </w:tabs>
        <w:rPr>
          <w:rFonts w:ascii="Avenir Next LT Pro" w:eastAsiaTheme="minorEastAsia" w:hAnsi="Avenir Next LT Pro"/>
          <w:bCs/>
          <w:color w:val="404040" w:themeColor="text1" w:themeTint="BF"/>
          <w:w w:val="105"/>
          <w:szCs w:val="24"/>
        </w:rPr>
      </w:pPr>
      <w:r w:rsidRPr="00376750">
        <w:rPr>
          <w:rFonts w:ascii="Avenir Next LT Pro" w:eastAsiaTheme="minorEastAsia" w:hAnsi="Avenir Next LT Pro"/>
          <w:bCs/>
          <w:color w:val="404040" w:themeColor="text1" w:themeTint="BF"/>
          <w:w w:val="105"/>
          <w:szCs w:val="24"/>
        </w:rPr>
        <w:t>Graduate of or currently enrolled in an accredited recognized Physician Assistant program</w:t>
      </w:r>
    </w:p>
    <w:p w14:paraId="629EDD46" w14:textId="12DF5508" w:rsidR="000525F4" w:rsidRPr="009020A6" w:rsidRDefault="000525F4" w:rsidP="000525F4">
      <w:pPr>
        <w:pStyle w:val="ListParagraph"/>
        <w:numPr>
          <w:ilvl w:val="0"/>
          <w:numId w:val="7"/>
        </w:numPr>
        <w:tabs>
          <w:tab w:val="left" w:pos="1005"/>
        </w:tabs>
        <w:rPr>
          <w:rFonts w:ascii="Avenir Next LT Pro" w:hAnsi="Avenir Next LT Pro"/>
          <w:bCs/>
          <w:color w:val="404040" w:themeColor="text1" w:themeTint="BF"/>
          <w:sz w:val="32"/>
          <w:szCs w:val="32"/>
        </w:rPr>
      </w:pPr>
      <w:r w:rsidRPr="009020A6">
        <w:rPr>
          <w:rFonts w:ascii="Avenir Next LT Pro" w:eastAsiaTheme="minorEastAsia" w:hAnsi="Avenir Next LT Pro"/>
          <w:bCs/>
          <w:color w:val="404040" w:themeColor="text1" w:themeTint="BF"/>
          <w:w w:val="105"/>
          <w:szCs w:val="24"/>
        </w:rPr>
        <w:t>Canadian Certified Physician Assistant (CCPA), granted by the Physician Assistants Certification Council of the Canadian Association of Physician Assistants</w:t>
      </w:r>
    </w:p>
    <w:p w14:paraId="039BA285" w14:textId="77777777" w:rsidR="000525F4" w:rsidRPr="009020A6" w:rsidRDefault="000525F4" w:rsidP="000525F4">
      <w:pPr>
        <w:pStyle w:val="ListParagraph"/>
        <w:numPr>
          <w:ilvl w:val="0"/>
          <w:numId w:val="7"/>
        </w:numPr>
        <w:tabs>
          <w:tab w:val="left" w:pos="1005"/>
        </w:tabs>
        <w:rPr>
          <w:rFonts w:ascii="Avenir Next LT Pro" w:hAnsi="Avenir Next LT Pro"/>
          <w:bCs/>
          <w:color w:val="404040" w:themeColor="text1" w:themeTint="BF"/>
          <w:sz w:val="32"/>
          <w:szCs w:val="32"/>
        </w:rPr>
      </w:pPr>
      <w:r w:rsidRPr="009020A6">
        <w:rPr>
          <w:rFonts w:ascii="Avenir Next LT Pro" w:eastAsiaTheme="minorEastAsia" w:hAnsi="Avenir Next LT Pro"/>
          <w:bCs/>
          <w:color w:val="404040" w:themeColor="text1" w:themeTint="BF"/>
          <w:w w:val="105"/>
          <w:szCs w:val="24"/>
        </w:rPr>
        <w:t>Three to five years of professional experience in a similar related academic health care environment</w:t>
      </w:r>
    </w:p>
    <w:p w14:paraId="04B684DD" w14:textId="41A7E0AC" w:rsidR="000525F4" w:rsidRPr="009020A6" w:rsidRDefault="000525F4" w:rsidP="000525F4">
      <w:pPr>
        <w:pStyle w:val="ListParagraph"/>
        <w:numPr>
          <w:ilvl w:val="0"/>
          <w:numId w:val="7"/>
        </w:numPr>
        <w:tabs>
          <w:tab w:val="left" w:pos="1005"/>
        </w:tabs>
        <w:rPr>
          <w:rFonts w:ascii="Avenir Next LT Pro" w:hAnsi="Avenir Next LT Pro"/>
          <w:bCs/>
          <w:color w:val="404040" w:themeColor="text1" w:themeTint="BF"/>
          <w:sz w:val="32"/>
          <w:szCs w:val="32"/>
        </w:rPr>
      </w:pPr>
      <w:r w:rsidRPr="009020A6">
        <w:rPr>
          <w:rFonts w:ascii="Avenir Next LT Pro" w:eastAsiaTheme="minorEastAsia" w:hAnsi="Avenir Next LT Pro"/>
          <w:bCs/>
          <w:color w:val="404040" w:themeColor="text1" w:themeTint="BF"/>
          <w:w w:val="105"/>
          <w:szCs w:val="24"/>
        </w:rPr>
        <w:t xml:space="preserve">Experience in </w:t>
      </w:r>
      <w:r>
        <w:rPr>
          <w:rFonts w:ascii="Avenir Next LT Pro" w:eastAsiaTheme="minorEastAsia" w:hAnsi="Avenir Next LT Pro"/>
          <w:bCs/>
          <w:color w:val="404040" w:themeColor="text1" w:themeTint="BF"/>
          <w:w w:val="105"/>
          <w:szCs w:val="24"/>
        </w:rPr>
        <w:t>Emergency Departments</w:t>
      </w:r>
      <w:r w:rsidRPr="009020A6">
        <w:rPr>
          <w:rFonts w:ascii="Avenir Next LT Pro" w:eastAsiaTheme="minorEastAsia" w:hAnsi="Avenir Next LT Pro"/>
          <w:bCs/>
          <w:color w:val="404040" w:themeColor="text1" w:themeTint="BF"/>
          <w:w w:val="105"/>
          <w:szCs w:val="24"/>
        </w:rPr>
        <w:t> is preferred</w:t>
      </w:r>
    </w:p>
    <w:p w14:paraId="6913BCC4" w14:textId="77777777" w:rsidR="000525F4" w:rsidRPr="009020A6" w:rsidRDefault="000525F4" w:rsidP="000525F4">
      <w:pPr>
        <w:pStyle w:val="ListParagraph"/>
        <w:numPr>
          <w:ilvl w:val="0"/>
          <w:numId w:val="7"/>
        </w:numPr>
        <w:tabs>
          <w:tab w:val="left" w:pos="1005"/>
        </w:tabs>
        <w:rPr>
          <w:rFonts w:ascii="Avenir Next LT Pro" w:hAnsi="Avenir Next LT Pro"/>
          <w:bCs/>
          <w:color w:val="404040" w:themeColor="text1" w:themeTint="BF"/>
          <w:sz w:val="32"/>
          <w:szCs w:val="32"/>
        </w:rPr>
      </w:pPr>
      <w:r w:rsidRPr="009020A6">
        <w:rPr>
          <w:rFonts w:ascii="Avenir Next LT Pro" w:eastAsiaTheme="minorEastAsia" w:hAnsi="Avenir Next LT Pro"/>
          <w:bCs/>
          <w:color w:val="404040" w:themeColor="text1" w:themeTint="BF"/>
          <w:w w:val="105"/>
          <w:szCs w:val="24"/>
        </w:rPr>
        <w:t>The following certifications or willingness to obtain</w:t>
      </w:r>
      <w:r>
        <w:rPr>
          <w:rFonts w:ascii="Avenir Next LT Pro" w:eastAsiaTheme="minorEastAsia" w:hAnsi="Avenir Next LT Pro"/>
          <w:bCs/>
          <w:color w:val="404040" w:themeColor="text1" w:themeTint="BF"/>
          <w:w w:val="105"/>
          <w:szCs w:val="24"/>
        </w:rPr>
        <w:t>:</w:t>
      </w:r>
    </w:p>
    <w:p w14:paraId="353DAB08" w14:textId="77777777" w:rsidR="000525F4" w:rsidRPr="009020A6" w:rsidRDefault="000525F4" w:rsidP="000525F4">
      <w:pPr>
        <w:pStyle w:val="ListParagraph"/>
        <w:numPr>
          <w:ilvl w:val="1"/>
          <w:numId w:val="7"/>
        </w:numPr>
        <w:tabs>
          <w:tab w:val="left" w:pos="1005"/>
        </w:tabs>
        <w:rPr>
          <w:rFonts w:ascii="Avenir Next LT Pro" w:hAnsi="Avenir Next LT Pro"/>
          <w:bCs/>
          <w:color w:val="404040" w:themeColor="text1" w:themeTint="BF"/>
          <w:sz w:val="32"/>
          <w:szCs w:val="32"/>
        </w:rPr>
      </w:pPr>
      <w:r w:rsidRPr="009020A6">
        <w:rPr>
          <w:rFonts w:ascii="Avenir Next LT Pro" w:eastAsiaTheme="minorEastAsia" w:hAnsi="Avenir Next LT Pro"/>
          <w:bCs/>
          <w:color w:val="404040" w:themeColor="text1" w:themeTint="BF"/>
          <w:w w:val="105"/>
          <w:szCs w:val="24"/>
        </w:rPr>
        <w:t>Certification in CTAS</w:t>
      </w:r>
    </w:p>
    <w:p w14:paraId="19D7271A" w14:textId="77777777" w:rsidR="000525F4" w:rsidRPr="009020A6" w:rsidRDefault="000525F4" w:rsidP="000525F4">
      <w:pPr>
        <w:pStyle w:val="ListParagraph"/>
        <w:numPr>
          <w:ilvl w:val="1"/>
          <w:numId w:val="7"/>
        </w:numPr>
        <w:tabs>
          <w:tab w:val="left" w:pos="1005"/>
        </w:tabs>
        <w:rPr>
          <w:rFonts w:ascii="Avenir Next LT Pro" w:hAnsi="Avenir Next LT Pro"/>
          <w:bCs/>
          <w:color w:val="404040" w:themeColor="text1" w:themeTint="BF"/>
          <w:sz w:val="32"/>
          <w:szCs w:val="32"/>
        </w:rPr>
      </w:pPr>
      <w:r w:rsidRPr="009020A6">
        <w:rPr>
          <w:rFonts w:ascii="Avenir Next LT Pro" w:eastAsiaTheme="minorEastAsia" w:hAnsi="Avenir Next LT Pro"/>
          <w:bCs/>
          <w:color w:val="404040" w:themeColor="text1" w:themeTint="BF"/>
          <w:w w:val="105"/>
          <w:szCs w:val="24"/>
        </w:rPr>
        <w:t>Certification with Heart &amp; Stroke in ACLS</w:t>
      </w:r>
    </w:p>
    <w:p w14:paraId="6E03D813" w14:textId="77777777" w:rsidR="000525F4" w:rsidRPr="009020A6" w:rsidRDefault="000525F4" w:rsidP="000525F4">
      <w:pPr>
        <w:pStyle w:val="ListParagraph"/>
        <w:numPr>
          <w:ilvl w:val="1"/>
          <w:numId w:val="7"/>
        </w:numPr>
        <w:tabs>
          <w:tab w:val="left" w:pos="1005"/>
        </w:tabs>
        <w:rPr>
          <w:rFonts w:ascii="Avenir Next LT Pro" w:hAnsi="Avenir Next LT Pro"/>
          <w:bCs/>
          <w:color w:val="404040" w:themeColor="text1" w:themeTint="BF"/>
          <w:sz w:val="32"/>
          <w:szCs w:val="32"/>
        </w:rPr>
      </w:pPr>
      <w:r w:rsidRPr="009020A6">
        <w:rPr>
          <w:rFonts w:ascii="Avenir Next LT Pro" w:eastAsiaTheme="minorEastAsia" w:hAnsi="Avenir Next LT Pro"/>
          <w:bCs/>
          <w:color w:val="404040" w:themeColor="text1" w:themeTint="BF"/>
          <w:w w:val="105"/>
          <w:szCs w:val="24"/>
        </w:rPr>
        <w:t>PALS or equivalent</w:t>
      </w:r>
    </w:p>
    <w:p w14:paraId="2485439F" w14:textId="6FEBFA29" w:rsidR="000525F4" w:rsidRPr="00D37BB5" w:rsidRDefault="000525F4" w:rsidP="000525F4">
      <w:pPr>
        <w:pStyle w:val="ListParagraph"/>
        <w:numPr>
          <w:ilvl w:val="1"/>
          <w:numId w:val="7"/>
        </w:numPr>
        <w:tabs>
          <w:tab w:val="left" w:pos="1005"/>
        </w:tabs>
        <w:rPr>
          <w:rFonts w:ascii="Avenir Next LT Pro" w:hAnsi="Avenir Next LT Pro"/>
          <w:bCs/>
          <w:color w:val="404040" w:themeColor="text1" w:themeTint="BF"/>
          <w:sz w:val="32"/>
          <w:szCs w:val="32"/>
        </w:rPr>
      </w:pPr>
      <w:r w:rsidRPr="009020A6">
        <w:rPr>
          <w:rFonts w:ascii="Avenir Next LT Pro" w:eastAsiaTheme="minorEastAsia" w:hAnsi="Avenir Next LT Pro"/>
          <w:bCs/>
          <w:color w:val="404040" w:themeColor="text1" w:themeTint="BF"/>
          <w:w w:val="105"/>
          <w:szCs w:val="24"/>
        </w:rPr>
        <w:t>TNCC or equivalent</w:t>
      </w:r>
    </w:p>
    <w:p w14:paraId="4AE8D707" w14:textId="197BBE9A" w:rsidR="00D37BB5" w:rsidRPr="009020A6" w:rsidRDefault="00D37BB5" w:rsidP="000525F4">
      <w:pPr>
        <w:pStyle w:val="ListParagraph"/>
        <w:numPr>
          <w:ilvl w:val="1"/>
          <w:numId w:val="7"/>
        </w:numPr>
        <w:tabs>
          <w:tab w:val="left" w:pos="1005"/>
        </w:tabs>
        <w:rPr>
          <w:rFonts w:ascii="Avenir Next LT Pro" w:hAnsi="Avenir Next LT Pro"/>
          <w:bCs/>
          <w:color w:val="404040" w:themeColor="text1" w:themeTint="BF"/>
          <w:sz w:val="32"/>
          <w:szCs w:val="32"/>
        </w:rPr>
      </w:pPr>
      <w:r>
        <w:rPr>
          <w:rFonts w:ascii="Avenir Next LT Pro" w:eastAsiaTheme="minorEastAsia" w:hAnsi="Avenir Next LT Pro"/>
          <w:bCs/>
          <w:color w:val="404040" w:themeColor="text1" w:themeTint="BF"/>
          <w:w w:val="105"/>
          <w:szCs w:val="24"/>
        </w:rPr>
        <w:t>BLS/ACLS</w:t>
      </w:r>
    </w:p>
    <w:p w14:paraId="277FE1D6" w14:textId="77777777" w:rsidR="000525F4" w:rsidRPr="009020A6" w:rsidRDefault="000525F4" w:rsidP="000525F4">
      <w:pPr>
        <w:pStyle w:val="ListParagraph"/>
        <w:numPr>
          <w:ilvl w:val="0"/>
          <w:numId w:val="7"/>
        </w:numPr>
        <w:tabs>
          <w:tab w:val="left" w:pos="1005"/>
        </w:tabs>
        <w:rPr>
          <w:rFonts w:ascii="Avenir Next LT Pro" w:hAnsi="Avenir Next LT Pro"/>
          <w:bCs/>
          <w:color w:val="404040" w:themeColor="text1" w:themeTint="BF"/>
          <w:sz w:val="32"/>
          <w:szCs w:val="32"/>
        </w:rPr>
      </w:pPr>
      <w:r w:rsidRPr="009020A6">
        <w:rPr>
          <w:rFonts w:ascii="Avenir Next LT Pro" w:eastAsiaTheme="minorEastAsia" w:hAnsi="Avenir Next LT Pro"/>
          <w:bCs/>
          <w:color w:val="404040" w:themeColor="text1" w:themeTint="BF"/>
          <w:w w:val="105"/>
          <w:szCs w:val="24"/>
        </w:rPr>
        <w:t>Demonstrated effective communication, interpersonal, organizational, patient assessment and telecommunications skills</w:t>
      </w:r>
    </w:p>
    <w:p w14:paraId="7007959F" w14:textId="77777777" w:rsidR="000525F4" w:rsidRPr="009020A6" w:rsidRDefault="000525F4" w:rsidP="000525F4">
      <w:pPr>
        <w:pStyle w:val="ListParagraph"/>
        <w:numPr>
          <w:ilvl w:val="0"/>
          <w:numId w:val="7"/>
        </w:numPr>
        <w:tabs>
          <w:tab w:val="left" w:pos="1005"/>
        </w:tabs>
        <w:rPr>
          <w:rFonts w:ascii="Avenir Next LT Pro" w:eastAsiaTheme="minorEastAsia" w:hAnsi="Avenir Next LT Pro"/>
          <w:b/>
          <w:bCs/>
          <w:color w:val="404040" w:themeColor="text1" w:themeTint="BF"/>
          <w:sz w:val="32"/>
          <w:szCs w:val="32"/>
        </w:rPr>
      </w:pPr>
      <w:r w:rsidRPr="009020A6">
        <w:rPr>
          <w:rFonts w:ascii="Avenir Next LT Pro" w:eastAsiaTheme="minorEastAsia" w:hAnsi="Avenir Next LT Pro"/>
          <w:bCs/>
          <w:color w:val="404040" w:themeColor="text1" w:themeTint="BF"/>
          <w:w w:val="105"/>
          <w:szCs w:val="24"/>
        </w:rPr>
        <w:t>Competencies in other languages an asset, French preferred</w:t>
      </w:r>
    </w:p>
    <w:p w14:paraId="42B17923" w14:textId="1D8D7BC4" w:rsidR="00E90969" w:rsidRDefault="00E90969" w:rsidP="00E90969">
      <w:pPr>
        <w:shd w:val="clear" w:color="auto" w:fill="FFFFFF"/>
        <w:spacing w:line="240" w:lineRule="auto"/>
        <w:rPr>
          <w:rFonts w:ascii="Avenir Next LT Pro" w:eastAsia="Times New Roman" w:hAnsi="Avenir Next LT Pro" w:cs="Arial"/>
          <w:b w:val="0"/>
          <w:bCs/>
          <w:color w:val="404040" w:themeColor="text1" w:themeTint="BF"/>
          <w:sz w:val="24"/>
          <w:szCs w:val="24"/>
        </w:rPr>
      </w:pPr>
    </w:p>
    <w:p w14:paraId="57D1DBAE" w14:textId="28E57502" w:rsidR="0005431D" w:rsidRDefault="0005431D" w:rsidP="00E90969">
      <w:pPr>
        <w:shd w:val="clear" w:color="auto" w:fill="FFFFFF"/>
        <w:spacing w:line="240" w:lineRule="auto"/>
        <w:rPr>
          <w:rFonts w:ascii="Avenir Next LT Pro" w:eastAsia="Times New Roman" w:hAnsi="Avenir Next LT Pro" w:cs="Arial"/>
          <w:b w:val="0"/>
          <w:bCs/>
          <w:color w:val="404040" w:themeColor="text1" w:themeTint="BF"/>
          <w:sz w:val="24"/>
          <w:szCs w:val="24"/>
        </w:rPr>
      </w:pPr>
    </w:p>
    <w:p w14:paraId="68590EF4" w14:textId="77389917" w:rsidR="00706D31" w:rsidRDefault="00706D31" w:rsidP="00E90969">
      <w:pPr>
        <w:shd w:val="clear" w:color="auto" w:fill="FFFFFF"/>
        <w:spacing w:line="240" w:lineRule="auto"/>
        <w:rPr>
          <w:rFonts w:ascii="Avenir Next LT Pro" w:eastAsia="Times New Roman" w:hAnsi="Avenir Next LT Pro" w:cs="72"/>
          <w:b w:val="0"/>
          <w:bCs/>
          <w:color w:val="000000"/>
          <w:sz w:val="24"/>
          <w:szCs w:val="24"/>
        </w:rPr>
      </w:pPr>
    </w:p>
    <w:p w14:paraId="13CFCD4C" w14:textId="4E586E85" w:rsidR="00D37BB5" w:rsidRPr="00095DDE" w:rsidRDefault="00D37BB5" w:rsidP="00E90969">
      <w:pPr>
        <w:shd w:val="clear" w:color="auto" w:fill="FFFFFF"/>
        <w:spacing w:line="240" w:lineRule="auto"/>
        <w:rPr>
          <w:rFonts w:ascii="Avenir Next LT Pro" w:eastAsia="Times New Roman" w:hAnsi="Avenir Next LT Pro" w:cs="72"/>
          <w:b w:val="0"/>
          <w:bCs/>
          <w:color w:val="000000"/>
          <w:sz w:val="24"/>
          <w:szCs w:val="24"/>
        </w:rPr>
      </w:pPr>
    </w:p>
    <w:p w14:paraId="67C3C3E3" w14:textId="6E2650C7" w:rsidR="00873AAC" w:rsidRDefault="0064510D" w:rsidP="00B77B1D">
      <w:pPr>
        <w:tabs>
          <w:tab w:val="left" w:pos="1005"/>
        </w:tabs>
      </w:pPr>
      <w:r>
        <w:rPr>
          <w:noProof/>
        </w:rPr>
        <mc:AlternateContent>
          <mc:Choice Requires="wps">
            <w:drawing>
              <wp:anchor distT="45720" distB="45720" distL="114300" distR="114300" simplePos="0" relativeHeight="251718656" behindDoc="0" locked="0" layoutInCell="1" allowOverlap="1" wp14:anchorId="62B38315" wp14:editId="4EF5CD11">
                <wp:simplePos x="0" y="0"/>
                <wp:positionH relativeFrom="margin">
                  <wp:align>center</wp:align>
                </wp:positionH>
                <wp:positionV relativeFrom="paragraph">
                  <wp:posOffset>6829</wp:posOffset>
                </wp:positionV>
                <wp:extent cx="5337175" cy="499110"/>
                <wp:effectExtent l="0" t="0" r="0" b="0"/>
                <wp:wrapSquare wrapText="bothSides"/>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175" cy="499110"/>
                        </a:xfrm>
                        <a:prstGeom prst="rect">
                          <a:avLst/>
                        </a:prstGeom>
                        <a:solidFill>
                          <a:srgbClr val="FFFFFF"/>
                        </a:solidFill>
                        <a:ln w="9525">
                          <a:noFill/>
                          <a:miter lim="800000"/>
                          <a:headEnd/>
                          <a:tailEnd/>
                        </a:ln>
                      </wps:spPr>
                      <wps:txbx>
                        <w:txbxContent>
                          <w:p w14:paraId="25205B06" w14:textId="430B825D" w:rsidR="00755E72" w:rsidRPr="00E90969" w:rsidRDefault="00755E72" w:rsidP="00755E72">
                            <w:pPr>
                              <w:tabs>
                                <w:tab w:val="left" w:pos="1005"/>
                              </w:tabs>
                              <w:jc w:val="center"/>
                              <w:rPr>
                                <w:rFonts w:ascii="Avenir Next LT Pro" w:eastAsiaTheme="minorHAnsi" w:hAnsi="Avenir Next LT Pro" w:cs="Calibre-Regular"/>
                                <w:bCs/>
                                <w:color w:val="1F4E79" w:themeColor="accent5" w:themeShade="80"/>
                                <w:sz w:val="52"/>
                                <w:szCs w:val="52"/>
                              </w:rPr>
                            </w:pPr>
                            <w:r>
                              <w:rPr>
                                <w:rFonts w:ascii="Avenir Next LT Pro" w:eastAsiaTheme="minorHAnsi" w:hAnsi="Avenir Next LT Pro" w:cs="Calibre-Regular"/>
                                <w:bCs/>
                                <w:color w:val="1F4E79" w:themeColor="accent5" w:themeShade="80"/>
                                <w:sz w:val="52"/>
                                <w:szCs w:val="52"/>
                              </w:rPr>
                              <w:t>Specific Accountabilities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38315" id="_x0000_s1042" type="#_x0000_t202" style="position:absolute;margin-left:0;margin-top:.55pt;width:420.25pt;height:39.3pt;z-index:2517186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" stroked="f">
                <v:textbox>
                  <w:txbxContent>
                    <w:p w14:paraId="25205B06" w14:textId="430B825D" w:rsidR="00755E72" w:rsidRPr="00E90969" w:rsidRDefault="00755E72" w:rsidP="00755E72">
                      <w:pPr>
                        <w:tabs>
                          <w:tab w:val="left" w:pos="1005"/>
                        </w:tabs>
                        <w:jc w:val="center"/>
                        <w:rPr>
                          <w:rFonts w:ascii="Avenir Next LT Pro" w:eastAsiaTheme="minorHAnsi" w:hAnsi="Avenir Next LT Pro" w:cs="Calibre-Regular"/>
                          <w:bCs/>
                          <w:color w:val="1F4E79" w:themeColor="accent5" w:themeShade="80"/>
                          <w:sz w:val="52"/>
                          <w:szCs w:val="52"/>
                        </w:rPr>
                      </w:pPr>
                      <w:r>
                        <w:rPr>
                          <w:rFonts w:ascii="Avenir Next LT Pro" w:eastAsiaTheme="minorHAnsi" w:hAnsi="Avenir Next LT Pro" w:cs="Calibre-Regular"/>
                          <w:bCs/>
                          <w:color w:val="1F4E79" w:themeColor="accent5" w:themeShade="80"/>
                          <w:sz w:val="52"/>
                          <w:szCs w:val="52"/>
                        </w:rPr>
                        <w:t>Specific Accountabilities</w:t>
                      </w:r>
                    </w:p>
                  </w:txbxContent>
                </v:textbox>
                <w10:wrap type="square" anchorx="margin"/>
              </v:shape>
            </w:pict>
          </mc:Fallback>
        </mc:AlternateContent>
      </w:r>
      <w:r w:rsidR="00755E72" w:rsidRPr="00B77B1D">
        <w:rPr>
          <w:noProof/>
          <w:color w:val="AEAAAA" w:themeColor="background2" w:themeShade="BF"/>
        </w:rPr>
        <mc:AlternateContent>
          <mc:Choice Requires="wps">
            <w:drawing>
              <wp:anchor distT="0" distB="0" distL="114300" distR="114300" simplePos="0" relativeHeight="251720704" behindDoc="0" locked="0" layoutInCell="1" allowOverlap="1" wp14:anchorId="323E4234" wp14:editId="275C153A">
                <wp:simplePos x="0" y="0"/>
                <wp:positionH relativeFrom="margin">
                  <wp:align>center</wp:align>
                </wp:positionH>
                <wp:positionV relativeFrom="paragraph">
                  <wp:posOffset>712470</wp:posOffset>
                </wp:positionV>
                <wp:extent cx="2349500" cy="0"/>
                <wp:effectExtent l="0" t="0" r="0" b="0"/>
                <wp:wrapThrough wrapText="bothSides">
                  <wp:wrapPolygon edited="0">
                    <wp:start x="0" y="0"/>
                    <wp:lineTo x="0" y="21600"/>
                    <wp:lineTo x="21600" y="21600"/>
                    <wp:lineTo x="21600" y="0"/>
                  </wp:wrapPolygon>
                </wp:wrapThrough>
                <wp:docPr id="109" name="Straight Connector 109"/>
                <wp:cNvGraphicFramePr/>
                <a:graphic xmlns:a="http://schemas.openxmlformats.org/drawingml/2006/main">
                  <a:graphicData uri="http://schemas.microsoft.com/office/word/2010/wordprocessingShape">
                    <wps:wsp>
                      <wps:cNvCnPr/>
                      <wps:spPr>
                        <a:xfrm>
                          <a:off x="0" y="0"/>
                          <a:ext cx="2349500" cy="0"/>
                        </a:xfrm>
                        <a:prstGeom prst="line">
                          <a:avLst/>
                        </a:prstGeom>
                        <a:ln w="12700"/>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411FC2F3" id="Straight Connector 109" o:spid="_x0000_s1026" style="position:absolute;z-index:251720704;visibility:visible;mso-wrap-style:square;mso-wrap-distance-left:9pt;mso-wrap-distance-top:0;mso-wrap-distance-right:9pt;mso-wrap-distance-bottom:0;mso-position-horizontal:center;mso-position-horizontal-relative:margin;mso-position-vertical:absolute;mso-position-vertical-relative:text" from="0,56.1pt" to="18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" strokecolor="#a5a5a5 [3206]" strokeweight="1pt">
                <v:stroke joinstyle="miter"/>
                <w10:wrap type="through" anchorx="margin"/>
              </v:line>
            </w:pict>
          </mc:Fallback>
        </mc:AlternateContent>
      </w:r>
    </w:p>
    <w:p w14:paraId="65CA353D" w14:textId="19695063" w:rsidR="00755E72" w:rsidRPr="00755E72" w:rsidRDefault="00755E72" w:rsidP="00755E72"/>
    <w:p w14:paraId="789C25B7" w14:textId="195FCB41" w:rsidR="00755E72" w:rsidRDefault="00755E72" w:rsidP="00755E72"/>
    <w:p w14:paraId="537B963E" w14:textId="77777777" w:rsidR="000851F0" w:rsidRPr="000851F0" w:rsidRDefault="000851F0" w:rsidP="000851F0">
      <w:pPr>
        <w:pStyle w:val="BodyText"/>
        <w:spacing w:before="186"/>
        <w:rPr>
          <w:rFonts w:ascii="Avenir Next LT Pro" w:eastAsiaTheme="minorHAnsi" w:hAnsi="Avenir Next LT Pro" w:cs="Calibre-Regular"/>
          <w:color w:val="404040" w:themeColor="text1" w:themeTint="BF"/>
        </w:rPr>
      </w:pPr>
      <w:r>
        <w:rPr>
          <w:rFonts w:ascii="Avenir Next LT Pro" w:eastAsiaTheme="minorHAnsi" w:hAnsi="Avenir Next LT Pro" w:cs="Calibre-Regular"/>
          <w:b/>
          <w:bCs/>
          <w:color w:val="1CA6C2"/>
          <w:sz w:val="32"/>
          <w:szCs w:val="42"/>
        </w:rPr>
        <w:t>History &amp; Physical Exam</w:t>
      </w:r>
      <w:r>
        <w:rPr>
          <w:rFonts w:ascii="Avenir Next LT Pro" w:eastAsiaTheme="minorHAnsi" w:hAnsi="Avenir Next LT Pro" w:cs="Calibre-Regular"/>
          <w:b/>
          <w:bCs/>
          <w:color w:val="1CA6C2"/>
          <w:sz w:val="32"/>
          <w:szCs w:val="42"/>
        </w:rPr>
        <w:br/>
      </w:r>
      <w:r w:rsidRPr="000851F0">
        <w:rPr>
          <w:rFonts w:ascii="Avenir Next LT Pro" w:eastAsiaTheme="minorHAnsi" w:hAnsi="Avenir Next LT Pro" w:cs="Calibre-Regular"/>
          <w:color w:val="404040" w:themeColor="text1" w:themeTint="BF"/>
        </w:rPr>
        <w:t>The PA will obtain a comprehensive and relevant medical history and perform a comprehensive and relevant physical examination.</w:t>
      </w:r>
    </w:p>
    <w:p w14:paraId="6E7E4461" w14:textId="1716F13A" w:rsidR="000851F0" w:rsidRPr="000851F0" w:rsidRDefault="000851F0" w:rsidP="000851F0">
      <w:pPr>
        <w:pStyle w:val="BodyText"/>
        <w:spacing w:before="186"/>
        <w:rPr>
          <w:rFonts w:ascii="Avenir Next LT Pro" w:eastAsiaTheme="minorHAnsi" w:hAnsi="Avenir Next LT Pro" w:cs="Calibre-Regular"/>
          <w:color w:val="404040" w:themeColor="text1" w:themeTint="BF"/>
        </w:rPr>
      </w:pPr>
      <w:r w:rsidRPr="000851F0">
        <w:rPr>
          <w:rFonts w:ascii="Avenir Next LT Pro" w:eastAsiaTheme="minorHAnsi" w:hAnsi="Avenir Next LT Pro" w:cs="Calibre-Regular"/>
          <w:color w:val="404040" w:themeColor="text1" w:themeTint="BF"/>
        </w:rPr>
        <w:t>The history will include the following components:</w:t>
      </w:r>
    </w:p>
    <w:p w14:paraId="7D12266F" w14:textId="299FB974" w:rsidR="000851F0" w:rsidRPr="000851F0" w:rsidRDefault="000851F0" w:rsidP="000851F0">
      <w:pPr>
        <w:pStyle w:val="ListParagraph"/>
        <w:numPr>
          <w:ilvl w:val="0"/>
          <w:numId w:val="3"/>
        </w:numPr>
        <w:tabs>
          <w:tab w:val="left" w:pos="1574"/>
        </w:tabs>
        <w:autoSpaceDE w:val="0"/>
        <w:autoSpaceDN w:val="0"/>
        <w:spacing w:before="166" w:line="275" w:lineRule="exact"/>
        <w:rPr>
          <w:rFonts w:ascii="Avenir Next LT Pro" w:hAnsi="Avenir Next LT Pro"/>
          <w:color w:val="404040" w:themeColor="text1" w:themeTint="BF"/>
          <w:szCs w:val="24"/>
        </w:rPr>
      </w:pPr>
      <w:r w:rsidRPr="000851F0">
        <w:rPr>
          <w:rFonts w:ascii="Avenir Next LT Pro" w:hAnsi="Avenir Next LT Pro"/>
          <w:color w:val="404040" w:themeColor="text1" w:themeTint="BF"/>
          <w:szCs w:val="24"/>
        </w:rPr>
        <w:t>Presenting complaint or reason for admission</w:t>
      </w:r>
    </w:p>
    <w:p w14:paraId="3C59716D" w14:textId="69D2D160" w:rsidR="000851F0" w:rsidRPr="000851F0" w:rsidRDefault="000851F0" w:rsidP="000851F0">
      <w:pPr>
        <w:pStyle w:val="ListParagraph"/>
        <w:numPr>
          <w:ilvl w:val="0"/>
          <w:numId w:val="3"/>
        </w:numPr>
        <w:tabs>
          <w:tab w:val="left" w:pos="1574"/>
        </w:tabs>
        <w:autoSpaceDE w:val="0"/>
        <w:autoSpaceDN w:val="0"/>
        <w:spacing w:before="166" w:line="275" w:lineRule="exact"/>
        <w:rPr>
          <w:rFonts w:ascii="Avenir Next LT Pro" w:hAnsi="Avenir Next LT Pro"/>
          <w:color w:val="404040" w:themeColor="text1" w:themeTint="BF"/>
          <w:szCs w:val="24"/>
        </w:rPr>
      </w:pPr>
      <w:r w:rsidRPr="000851F0">
        <w:rPr>
          <w:rFonts w:ascii="Avenir Next LT Pro" w:hAnsi="Avenir Next LT Pro"/>
          <w:color w:val="404040" w:themeColor="text1" w:themeTint="BF"/>
          <w:szCs w:val="24"/>
        </w:rPr>
        <w:t xml:space="preserve">History of present illness including treatments and responses </w:t>
      </w:r>
      <w:proofErr w:type="gramStart"/>
      <w:r w:rsidRPr="000851F0">
        <w:rPr>
          <w:rFonts w:ascii="Avenir Next LT Pro" w:hAnsi="Avenir Next LT Pro"/>
          <w:color w:val="404040" w:themeColor="text1" w:themeTint="BF"/>
          <w:szCs w:val="24"/>
        </w:rPr>
        <w:t>to  treatment</w:t>
      </w:r>
      <w:proofErr w:type="gramEnd"/>
    </w:p>
    <w:p w14:paraId="4E613B3D" w14:textId="0AB556E2" w:rsidR="000851F0" w:rsidRPr="000851F0" w:rsidRDefault="000851F0" w:rsidP="000851F0">
      <w:pPr>
        <w:pStyle w:val="ListParagraph"/>
        <w:numPr>
          <w:ilvl w:val="0"/>
          <w:numId w:val="3"/>
        </w:numPr>
        <w:tabs>
          <w:tab w:val="left" w:pos="1574"/>
        </w:tabs>
        <w:autoSpaceDE w:val="0"/>
        <w:autoSpaceDN w:val="0"/>
        <w:spacing w:before="166" w:line="275" w:lineRule="exact"/>
        <w:rPr>
          <w:rFonts w:ascii="Avenir Next LT Pro" w:hAnsi="Avenir Next LT Pro"/>
          <w:color w:val="404040" w:themeColor="text1" w:themeTint="BF"/>
          <w:szCs w:val="24"/>
        </w:rPr>
      </w:pPr>
      <w:r w:rsidRPr="000851F0">
        <w:rPr>
          <w:rFonts w:ascii="Avenir Next LT Pro" w:hAnsi="Avenir Next LT Pro"/>
          <w:color w:val="404040" w:themeColor="text1" w:themeTint="BF"/>
          <w:szCs w:val="24"/>
        </w:rPr>
        <w:t>Patient's past medical and surgical history and past hospital admissions</w:t>
      </w:r>
    </w:p>
    <w:p w14:paraId="032A686F" w14:textId="727196DB" w:rsidR="000851F0" w:rsidRPr="000851F0" w:rsidRDefault="000851F0" w:rsidP="000851F0">
      <w:pPr>
        <w:pStyle w:val="ListParagraph"/>
        <w:numPr>
          <w:ilvl w:val="0"/>
          <w:numId w:val="3"/>
        </w:numPr>
        <w:tabs>
          <w:tab w:val="left" w:pos="1574"/>
        </w:tabs>
        <w:autoSpaceDE w:val="0"/>
        <w:autoSpaceDN w:val="0"/>
        <w:spacing w:before="166" w:line="275" w:lineRule="exact"/>
        <w:rPr>
          <w:rFonts w:ascii="Avenir Next LT Pro" w:hAnsi="Avenir Next LT Pro"/>
          <w:color w:val="404040" w:themeColor="text1" w:themeTint="BF"/>
          <w:szCs w:val="24"/>
        </w:rPr>
      </w:pPr>
      <w:r w:rsidRPr="000851F0">
        <w:rPr>
          <w:rFonts w:ascii="Avenir Next LT Pro" w:hAnsi="Avenir Next LT Pro"/>
          <w:color w:val="404040" w:themeColor="text1" w:themeTint="BF"/>
          <w:szCs w:val="24"/>
        </w:rPr>
        <w:t>Social and family medical histor</w:t>
      </w:r>
      <w:r>
        <w:rPr>
          <w:rFonts w:ascii="Avenir Next LT Pro" w:hAnsi="Avenir Next LT Pro"/>
          <w:color w:val="404040" w:themeColor="text1" w:themeTint="BF"/>
          <w:szCs w:val="24"/>
        </w:rPr>
        <w:t>y</w:t>
      </w:r>
    </w:p>
    <w:p w14:paraId="0CF51290" w14:textId="129BF622" w:rsidR="000851F0" w:rsidRPr="000851F0" w:rsidRDefault="000851F0" w:rsidP="000851F0">
      <w:pPr>
        <w:pStyle w:val="ListParagraph"/>
        <w:numPr>
          <w:ilvl w:val="0"/>
          <w:numId w:val="3"/>
        </w:numPr>
        <w:tabs>
          <w:tab w:val="left" w:pos="1574"/>
        </w:tabs>
        <w:autoSpaceDE w:val="0"/>
        <w:autoSpaceDN w:val="0"/>
        <w:spacing w:before="166" w:line="275" w:lineRule="exact"/>
        <w:rPr>
          <w:rFonts w:ascii="Avenir Next LT Pro" w:hAnsi="Avenir Next LT Pro"/>
          <w:color w:val="404040" w:themeColor="text1" w:themeTint="BF"/>
          <w:szCs w:val="24"/>
        </w:rPr>
      </w:pPr>
      <w:r w:rsidRPr="000851F0">
        <w:rPr>
          <w:rFonts w:ascii="Avenir Next LT Pro" w:hAnsi="Avenir Next LT Pro"/>
          <w:color w:val="404040" w:themeColor="text1" w:themeTint="BF"/>
          <w:szCs w:val="24"/>
        </w:rPr>
        <w:t>Review of systems</w:t>
      </w:r>
    </w:p>
    <w:p w14:paraId="18FA573A" w14:textId="4E9AF367" w:rsidR="000851F0" w:rsidRPr="000851F0" w:rsidRDefault="000851F0" w:rsidP="000851F0">
      <w:pPr>
        <w:pStyle w:val="ListParagraph"/>
        <w:numPr>
          <w:ilvl w:val="0"/>
          <w:numId w:val="3"/>
        </w:numPr>
        <w:tabs>
          <w:tab w:val="left" w:pos="1574"/>
        </w:tabs>
        <w:autoSpaceDE w:val="0"/>
        <w:autoSpaceDN w:val="0"/>
        <w:spacing w:before="166" w:line="275" w:lineRule="exact"/>
        <w:rPr>
          <w:rFonts w:ascii="Avenir Next LT Pro" w:hAnsi="Avenir Next LT Pro"/>
          <w:color w:val="404040" w:themeColor="text1" w:themeTint="BF"/>
          <w:szCs w:val="24"/>
        </w:rPr>
      </w:pPr>
      <w:r w:rsidRPr="000851F0">
        <w:rPr>
          <w:rFonts w:ascii="Avenir Next LT Pro" w:hAnsi="Avenir Next LT Pro"/>
          <w:color w:val="404040" w:themeColor="text1" w:themeTint="BF"/>
          <w:szCs w:val="24"/>
        </w:rPr>
        <w:t>And Medication reconciliation and allergies</w:t>
      </w:r>
    </w:p>
    <w:p w14:paraId="56F11683" w14:textId="77777777" w:rsidR="000851F0" w:rsidRPr="000851F0" w:rsidRDefault="000851F0" w:rsidP="000851F0">
      <w:pPr>
        <w:pStyle w:val="BodyText"/>
        <w:spacing w:before="186"/>
        <w:rPr>
          <w:rFonts w:ascii="Avenir Next LT Pro" w:eastAsiaTheme="minorHAnsi" w:hAnsi="Avenir Next LT Pro" w:cs="Calibre-Regular"/>
          <w:color w:val="404040" w:themeColor="text1" w:themeTint="BF"/>
        </w:rPr>
      </w:pPr>
      <w:r w:rsidRPr="000851F0">
        <w:rPr>
          <w:rFonts w:ascii="Avenir Next LT Pro" w:eastAsiaTheme="minorHAnsi" w:hAnsi="Avenir Next LT Pro" w:cs="Calibre-Regular"/>
          <w:color w:val="404040" w:themeColor="text1" w:themeTint="BF"/>
        </w:rPr>
        <w:t>The physical exam shall include the following components:</w:t>
      </w:r>
    </w:p>
    <w:p w14:paraId="7DB3B91A" w14:textId="77777777" w:rsidR="000851F0" w:rsidRPr="000851F0" w:rsidRDefault="000851F0" w:rsidP="000851F0">
      <w:pPr>
        <w:pStyle w:val="ListParagraph"/>
        <w:numPr>
          <w:ilvl w:val="0"/>
          <w:numId w:val="3"/>
        </w:numPr>
        <w:tabs>
          <w:tab w:val="left" w:pos="1574"/>
        </w:tabs>
        <w:autoSpaceDE w:val="0"/>
        <w:autoSpaceDN w:val="0"/>
        <w:spacing w:before="166" w:line="275" w:lineRule="exact"/>
        <w:rPr>
          <w:rFonts w:ascii="Avenir Next LT Pro" w:hAnsi="Avenir Next LT Pro"/>
          <w:color w:val="404040" w:themeColor="text1" w:themeTint="BF"/>
          <w:szCs w:val="24"/>
        </w:rPr>
      </w:pPr>
      <w:r w:rsidRPr="000851F0">
        <w:rPr>
          <w:rFonts w:ascii="Avenir Next LT Pro" w:hAnsi="Avenir Next LT Pro"/>
          <w:color w:val="404040" w:themeColor="text1" w:themeTint="BF"/>
          <w:szCs w:val="24"/>
        </w:rPr>
        <w:t>Inspection</w:t>
      </w:r>
    </w:p>
    <w:p w14:paraId="65A967E9" w14:textId="77777777" w:rsidR="000851F0" w:rsidRPr="000851F0" w:rsidRDefault="000851F0" w:rsidP="000851F0">
      <w:pPr>
        <w:pStyle w:val="ListParagraph"/>
        <w:numPr>
          <w:ilvl w:val="0"/>
          <w:numId w:val="3"/>
        </w:numPr>
        <w:tabs>
          <w:tab w:val="left" w:pos="1574"/>
        </w:tabs>
        <w:autoSpaceDE w:val="0"/>
        <w:autoSpaceDN w:val="0"/>
        <w:spacing w:before="166" w:line="275" w:lineRule="exact"/>
        <w:rPr>
          <w:rFonts w:ascii="Avenir Next LT Pro" w:hAnsi="Avenir Next LT Pro"/>
          <w:color w:val="404040" w:themeColor="text1" w:themeTint="BF"/>
          <w:szCs w:val="24"/>
        </w:rPr>
      </w:pPr>
      <w:r w:rsidRPr="000851F0">
        <w:rPr>
          <w:rFonts w:ascii="Avenir Next LT Pro" w:hAnsi="Avenir Next LT Pro"/>
          <w:color w:val="404040" w:themeColor="text1" w:themeTint="BF"/>
          <w:szCs w:val="24"/>
        </w:rPr>
        <w:t>Palpation</w:t>
      </w:r>
    </w:p>
    <w:p w14:paraId="2B7CBB4F" w14:textId="77777777" w:rsidR="000851F0" w:rsidRPr="000851F0" w:rsidRDefault="000851F0" w:rsidP="000851F0">
      <w:pPr>
        <w:pStyle w:val="ListParagraph"/>
        <w:numPr>
          <w:ilvl w:val="0"/>
          <w:numId w:val="3"/>
        </w:numPr>
        <w:tabs>
          <w:tab w:val="left" w:pos="1574"/>
        </w:tabs>
        <w:autoSpaceDE w:val="0"/>
        <w:autoSpaceDN w:val="0"/>
        <w:spacing w:before="166" w:line="275" w:lineRule="exact"/>
        <w:rPr>
          <w:rFonts w:ascii="Avenir Next LT Pro" w:hAnsi="Avenir Next LT Pro"/>
          <w:color w:val="404040" w:themeColor="text1" w:themeTint="BF"/>
          <w:szCs w:val="24"/>
        </w:rPr>
      </w:pPr>
      <w:r w:rsidRPr="000851F0">
        <w:rPr>
          <w:rFonts w:ascii="Avenir Next LT Pro" w:hAnsi="Avenir Next LT Pro"/>
          <w:color w:val="404040" w:themeColor="text1" w:themeTint="BF"/>
          <w:szCs w:val="24"/>
        </w:rPr>
        <w:t>Neurological</w:t>
      </w:r>
    </w:p>
    <w:p w14:paraId="51249B3F" w14:textId="77777777" w:rsidR="000851F0" w:rsidRPr="000851F0" w:rsidRDefault="000851F0" w:rsidP="000851F0">
      <w:pPr>
        <w:pStyle w:val="ListParagraph"/>
        <w:numPr>
          <w:ilvl w:val="0"/>
          <w:numId w:val="3"/>
        </w:numPr>
        <w:tabs>
          <w:tab w:val="left" w:pos="1574"/>
        </w:tabs>
        <w:autoSpaceDE w:val="0"/>
        <w:autoSpaceDN w:val="0"/>
        <w:spacing w:before="166" w:line="275" w:lineRule="exact"/>
        <w:rPr>
          <w:rFonts w:ascii="Avenir Next LT Pro" w:hAnsi="Avenir Next LT Pro"/>
          <w:color w:val="404040" w:themeColor="text1" w:themeTint="BF"/>
          <w:szCs w:val="24"/>
        </w:rPr>
      </w:pPr>
      <w:r w:rsidRPr="000851F0">
        <w:rPr>
          <w:rFonts w:ascii="Avenir Next LT Pro" w:hAnsi="Avenir Next LT Pro"/>
          <w:color w:val="404040" w:themeColor="text1" w:themeTint="BF"/>
          <w:szCs w:val="24"/>
        </w:rPr>
        <w:t>Vascular</w:t>
      </w:r>
    </w:p>
    <w:p w14:paraId="09F1DFD3" w14:textId="77777777" w:rsidR="000851F0" w:rsidRPr="000851F0" w:rsidRDefault="000851F0" w:rsidP="000851F0">
      <w:pPr>
        <w:pStyle w:val="ListParagraph"/>
        <w:numPr>
          <w:ilvl w:val="0"/>
          <w:numId w:val="3"/>
        </w:numPr>
        <w:tabs>
          <w:tab w:val="left" w:pos="1574"/>
        </w:tabs>
        <w:autoSpaceDE w:val="0"/>
        <w:autoSpaceDN w:val="0"/>
        <w:spacing w:before="166" w:line="275" w:lineRule="exact"/>
        <w:rPr>
          <w:rFonts w:ascii="Avenir Next LT Pro" w:hAnsi="Avenir Next LT Pro"/>
          <w:color w:val="404040" w:themeColor="text1" w:themeTint="BF"/>
          <w:szCs w:val="24"/>
        </w:rPr>
      </w:pPr>
      <w:r w:rsidRPr="000851F0">
        <w:rPr>
          <w:rFonts w:ascii="Avenir Next LT Pro" w:hAnsi="Avenir Next LT Pro"/>
          <w:color w:val="404040" w:themeColor="text1" w:themeTint="BF"/>
          <w:szCs w:val="24"/>
        </w:rPr>
        <w:t>ROM</w:t>
      </w:r>
    </w:p>
    <w:p w14:paraId="4C0C997F" w14:textId="1F244C97" w:rsidR="000851F0" w:rsidRPr="000851F0" w:rsidRDefault="000851F0" w:rsidP="000851F0">
      <w:pPr>
        <w:pStyle w:val="ListParagraph"/>
        <w:numPr>
          <w:ilvl w:val="0"/>
          <w:numId w:val="3"/>
        </w:numPr>
        <w:tabs>
          <w:tab w:val="left" w:pos="1574"/>
        </w:tabs>
        <w:autoSpaceDE w:val="0"/>
        <w:autoSpaceDN w:val="0"/>
        <w:spacing w:before="166" w:line="275" w:lineRule="exact"/>
        <w:rPr>
          <w:rFonts w:ascii="Avenir Next LT Pro" w:hAnsi="Avenir Next LT Pro"/>
          <w:color w:val="404040" w:themeColor="text1" w:themeTint="BF"/>
          <w:szCs w:val="24"/>
        </w:rPr>
      </w:pPr>
      <w:r w:rsidRPr="000851F0">
        <w:rPr>
          <w:rFonts w:ascii="Avenir Next LT Pro" w:hAnsi="Avenir Next LT Pro"/>
          <w:color w:val="404040" w:themeColor="text1" w:themeTint="BF"/>
          <w:szCs w:val="24"/>
        </w:rPr>
        <w:t>Special tests</w:t>
      </w:r>
    </w:p>
    <w:p w14:paraId="6518763F" w14:textId="511DD084" w:rsidR="00A64F7F" w:rsidRPr="000851F0" w:rsidRDefault="00A64F7F" w:rsidP="000851F0">
      <w:pPr>
        <w:pStyle w:val="BodyText"/>
        <w:spacing w:before="186"/>
        <w:rPr>
          <w:rFonts w:asciiTheme="minorHAnsi" w:hAnsiTheme="minorHAnsi"/>
        </w:rPr>
      </w:pPr>
      <w:r>
        <w:rPr>
          <w:rFonts w:ascii="Avenir Next LT Pro" w:eastAsiaTheme="minorHAnsi" w:hAnsi="Avenir Next LT Pro" w:cs="Calibre-Regular"/>
          <w:b/>
          <w:bCs/>
          <w:color w:val="1CA6C2"/>
          <w:sz w:val="32"/>
          <w:szCs w:val="42"/>
        </w:rPr>
        <w:t>Documentation</w:t>
      </w:r>
      <w:r>
        <w:rPr>
          <w:rFonts w:ascii="Avenir Next LT Pro" w:eastAsiaTheme="minorHAnsi" w:hAnsi="Avenir Next LT Pro" w:cs="Calibre-Regular"/>
          <w:b/>
          <w:bCs/>
          <w:color w:val="1CA6C2"/>
          <w:sz w:val="32"/>
          <w:szCs w:val="42"/>
        </w:rPr>
        <w:br/>
      </w:r>
      <w:r w:rsidRPr="00A64F7F">
        <w:rPr>
          <w:rFonts w:ascii="Avenir Next LT Pro" w:hAnsi="Avenir Next LT Pro"/>
          <w:bCs/>
          <w:color w:val="404040" w:themeColor="text1" w:themeTint="BF"/>
        </w:rPr>
        <w:t>The PA is responsible to record</w:t>
      </w:r>
      <w:r w:rsidRPr="00A64F7F">
        <w:rPr>
          <w:rFonts w:ascii="Avenir Next LT Pro" w:hAnsi="Avenir Next LT Pro"/>
          <w:bCs/>
          <w:color w:val="404040" w:themeColor="text1" w:themeTint="BF"/>
          <w:spacing w:val="-10"/>
        </w:rPr>
        <w:t xml:space="preserve"> </w:t>
      </w:r>
      <w:r w:rsidRPr="00A64F7F">
        <w:rPr>
          <w:rFonts w:ascii="Avenir Next LT Pro" w:hAnsi="Avenir Next LT Pro"/>
          <w:bCs/>
          <w:color w:val="404040" w:themeColor="text1" w:themeTint="BF"/>
        </w:rPr>
        <w:t>the</w:t>
      </w:r>
      <w:r w:rsidRPr="00A64F7F">
        <w:rPr>
          <w:rFonts w:ascii="Avenir Next LT Pro" w:hAnsi="Avenir Next LT Pro"/>
          <w:bCs/>
          <w:color w:val="404040" w:themeColor="text1" w:themeTint="BF"/>
          <w:spacing w:val="-19"/>
        </w:rPr>
        <w:t xml:space="preserve"> </w:t>
      </w:r>
      <w:r w:rsidRPr="00A64F7F">
        <w:rPr>
          <w:rFonts w:ascii="Avenir Next LT Pro" w:hAnsi="Avenir Next LT Pro"/>
          <w:bCs/>
          <w:color w:val="404040" w:themeColor="text1" w:themeTint="BF"/>
        </w:rPr>
        <w:t>findings</w:t>
      </w:r>
      <w:r w:rsidRPr="00A64F7F">
        <w:rPr>
          <w:rFonts w:ascii="Avenir Next LT Pro" w:hAnsi="Avenir Next LT Pro"/>
          <w:bCs/>
          <w:color w:val="404040" w:themeColor="text1" w:themeTint="BF"/>
          <w:spacing w:val="-4"/>
        </w:rPr>
        <w:t xml:space="preserve"> </w:t>
      </w:r>
      <w:r w:rsidRPr="00A64F7F">
        <w:rPr>
          <w:rFonts w:ascii="Avenir Next LT Pro" w:hAnsi="Avenir Next LT Pro"/>
          <w:bCs/>
          <w:color w:val="404040" w:themeColor="text1" w:themeTint="BF"/>
        </w:rPr>
        <w:t>of</w:t>
      </w:r>
      <w:r w:rsidRPr="00A64F7F">
        <w:rPr>
          <w:rFonts w:ascii="Avenir Next LT Pro" w:hAnsi="Avenir Next LT Pro"/>
          <w:bCs/>
          <w:color w:val="404040" w:themeColor="text1" w:themeTint="BF"/>
          <w:spacing w:val="-27"/>
        </w:rPr>
        <w:t xml:space="preserve"> </w:t>
      </w:r>
      <w:r w:rsidRPr="00A64F7F">
        <w:rPr>
          <w:rFonts w:ascii="Avenir Next LT Pro" w:hAnsi="Avenir Next LT Pro"/>
          <w:bCs/>
          <w:color w:val="404040" w:themeColor="text1" w:themeTint="BF"/>
        </w:rPr>
        <w:t>the</w:t>
      </w:r>
      <w:r w:rsidRPr="00A64F7F">
        <w:rPr>
          <w:rFonts w:ascii="Avenir Next LT Pro" w:hAnsi="Avenir Next LT Pro"/>
          <w:bCs/>
          <w:color w:val="404040" w:themeColor="text1" w:themeTint="BF"/>
          <w:spacing w:val="-19"/>
        </w:rPr>
        <w:t xml:space="preserve"> </w:t>
      </w:r>
      <w:r w:rsidRPr="00A64F7F">
        <w:rPr>
          <w:rFonts w:ascii="Avenir Next LT Pro" w:hAnsi="Avenir Next LT Pro"/>
          <w:bCs/>
          <w:color w:val="404040" w:themeColor="text1" w:themeTint="BF"/>
        </w:rPr>
        <w:t>history</w:t>
      </w:r>
      <w:r w:rsidRPr="00A64F7F">
        <w:rPr>
          <w:rFonts w:ascii="Avenir Next LT Pro" w:hAnsi="Avenir Next LT Pro"/>
          <w:bCs/>
          <w:color w:val="404040" w:themeColor="text1" w:themeTint="BF"/>
          <w:spacing w:val="-16"/>
        </w:rPr>
        <w:t xml:space="preserve"> </w:t>
      </w:r>
      <w:r w:rsidRPr="00A64F7F">
        <w:rPr>
          <w:rFonts w:ascii="Avenir Next LT Pro" w:hAnsi="Avenir Next LT Pro"/>
          <w:bCs/>
          <w:color w:val="404040" w:themeColor="text1" w:themeTint="BF"/>
        </w:rPr>
        <w:t>and</w:t>
      </w:r>
      <w:r w:rsidRPr="00A64F7F">
        <w:rPr>
          <w:rFonts w:ascii="Avenir Next LT Pro" w:hAnsi="Avenir Next LT Pro"/>
          <w:bCs/>
          <w:color w:val="404040" w:themeColor="text1" w:themeTint="BF"/>
          <w:spacing w:val="-27"/>
        </w:rPr>
        <w:t xml:space="preserve"> </w:t>
      </w:r>
      <w:r w:rsidRPr="00A64F7F">
        <w:rPr>
          <w:rFonts w:ascii="Avenir Next LT Pro" w:hAnsi="Avenir Next LT Pro"/>
          <w:bCs/>
          <w:color w:val="404040" w:themeColor="text1" w:themeTint="BF"/>
        </w:rPr>
        <w:t>physical</w:t>
      </w:r>
      <w:r w:rsidRPr="00A64F7F">
        <w:rPr>
          <w:rFonts w:ascii="Avenir Next LT Pro" w:hAnsi="Avenir Next LT Pro"/>
          <w:bCs/>
          <w:color w:val="404040" w:themeColor="text1" w:themeTint="BF"/>
          <w:spacing w:val="-10"/>
        </w:rPr>
        <w:t xml:space="preserve"> </w:t>
      </w:r>
      <w:r w:rsidRPr="00A64F7F">
        <w:rPr>
          <w:rFonts w:ascii="Avenir Next LT Pro" w:hAnsi="Avenir Next LT Pro"/>
          <w:bCs/>
          <w:color w:val="404040" w:themeColor="text1" w:themeTint="BF"/>
        </w:rPr>
        <w:t>examination</w:t>
      </w:r>
      <w:r w:rsidRPr="00A64F7F">
        <w:rPr>
          <w:rFonts w:ascii="Avenir Next LT Pro" w:hAnsi="Avenir Next LT Pro"/>
          <w:bCs/>
          <w:color w:val="404040" w:themeColor="text1" w:themeTint="BF"/>
          <w:spacing w:val="-13"/>
        </w:rPr>
        <w:t xml:space="preserve"> </w:t>
      </w:r>
      <w:r w:rsidRPr="00A64F7F">
        <w:rPr>
          <w:rFonts w:ascii="Avenir Next LT Pro" w:hAnsi="Avenir Next LT Pro"/>
          <w:bCs/>
          <w:color w:val="404040" w:themeColor="text1" w:themeTint="BF"/>
        </w:rPr>
        <w:t>in</w:t>
      </w:r>
      <w:r w:rsidRPr="00A64F7F">
        <w:rPr>
          <w:rFonts w:ascii="Avenir Next LT Pro" w:hAnsi="Avenir Next LT Pro"/>
          <w:bCs/>
          <w:color w:val="404040" w:themeColor="text1" w:themeTint="BF"/>
          <w:spacing w:val="-27"/>
        </w:rPr>
        <w:t xml:space="preserve"> </w:t>
      </w:r>
      <w:r w:rsidRPr="00A64F7F">
        <w:rPr>
          <w:rFonts w:ascii="Avenir Next LT Pro" w:hAnsi="Avenir Next LT Pro"/>
          <w:bCs/>
          <w:color w:val="404040" w:themeColor="text1" w:themeTint="BF"/>
        </w:rPr>
        <w:t>the</w:t>
      </w:r>
      <w:r w:rsidRPr="00A64F7F">
        <w:rPr>
          <w:rFonts w:ascii="Avenir Next LT Pro" w:hAnsi="Avenir Next LT Pro"/>
          <w:bCs/>
          <w:color w:val="404040" w:themeColor="text1" w:themeTint="BF"/>
          <w:spacing w:val="-23"/>
        </w:rPr>
        <w:t xml:space="preserve"> </w:t>
      </w:r>
      <w:r w:rsidRPr="00A64F7F">
        <w:rPr>
          <w:rFonts w:ascii="Avenir Next LT Pro" w:hAnsi="Avenir Next LT Pro"/>
          <w:bCs/>
          <w:color w:val="404040" w:themeColor="text1" w:themeTint="BF"/>
        </w:rPr>
        <w:t>History</w:t>
      </w:r>
      <w:r w:rsidRPr="00A64F7F">
        <w:rPr>
          <w:rFonts w:ascii="Avenir Next LT Pro" w:hAnsi="Avenir Next LT Pro"/>
          <w:bCs/>
          <w:color w:val="404040" w:themeColor="text1" w:themeTint="BF"/>
          <w:spacing w:val="-16"/>
        </w:rPr>
        <w:t xml:space="preserve"> </w:t>
      </w:r>
      <w:r w:rsidRPr="00A64F7F">
        <w:rPr>
          <w:rFonts w:ascii="Avenir Next LT Pro" w:hAnsi="Avenir Next LT Pro"/>
          <w:bCs/>
          <w:color w:val="404040" w:themeColor="text1" w:themeTint="BF"/>
        </w:rPr>
        <w:t>and</w:t>
      </w:r>
      <w:r w:rsidRPr="00A64F7F">
        <w:rPr>
          <w:rFonts w:ascii="Avenir Next LT Pro" w:hAnsi="Avenir Next LT Pro"/>
          <w:bCs/>
          <w:color w:val="404040" w:themeColor="text1" w:themeTint="BF"/>
          <w:spacing w:val="-14"/>
        </w:rPr>
        <w:t xml:space="preserve"> </w:t>
      </w:r>
      <w:r w:rsidRPr="00A64F7F">
        <w:rPr>
          <w:rFonts w:ascii="Avenir Next LT Pro" w:hAnsi="Avenir Next LT Pro"/>
          <w:bCs/>
          <w:color w:val="404040" w:themeColor="text1" w:themeTint="BF"/>
        </w:rPr>
        <w:t>Physical Section of the health care record. The history and physical examination findings and the written record will be reviewed with the Supervising</w:t>
      </w:r>
      <w:r w:rsidRPr="00A64F7F">
        <w:rPr>
          <w:rFonts w:ascii="Avenir Next LT Pro" w:hAnsi="Avenir Next LT Pro"/>
          <w:bCs/>
          <w:color w:val="404040" w:themeColor="text1" w:themeTint="BF"/>
          <w:spacing w:val="-20"/>
        </w:rPr>
        <w:t xml:space="preserve"> </w:t>
      </w:r>
      <w:r w:rsidRPr="00A64F7F">
        <w:rPr>
          <w:rFonts w:ascii="Avenir Next LT Pro" w:hAnsi="Avenir Next LT Pro"/>
          <w:bCs/>
          <w:color w:val="404040" w:themeColor="text1" w:themeTint="BF"/>
        </w:rPr>
        <w:t>Physician(s), Record diagnostic imaging findings, diagnosis and/or differential diagnosis, and treatment plan.</w:t>
      </w:r>
      <w:r>
        <w:rPr>
          <w:rFonts w:ascii="Avenir Next LT Pro" w:hAnsi="Avenir Next LT Pro"/>
          <w:bCs/>
          <w:color w:val="404040" w:themeColor="text1" w:themeTint="BF"/>
        </w:rPr>
        <w:t xml:space="preserve"> They will r</w:t>
      </w:r>
      <w:r w:rsidRPr="00A64F7F">
        <w:rPr>
          <w:rFonts w:ascii="Avenir Next LT Pro" w:hAnsi="Avenir Next LT Pro"/>
          <w:bCs/>
          <w:color w:val="404040" w:themeColor="text1" w:themeTint="BF"/>
        </w:rPr>
        <w:t>ecord daily findings from in-patient rounds/review in the health care</w:t>
      </w:r>
      <w:r w:rsidRPr="00A64F7F">
        <w:rPr>
          <w:rFonts w:ascii="Avenir Next LT Pro" w:hAnsi="Avenir Next LT Pro"/>
          <w:bCs/>
          <w:color w:val="404040" w:themeColor="text1" w:themeTint="BF"/>
          <w:spacing w:val="-27"/>
        </w:rPr>
        <w:t xml:space="preserve"> </w:t>
      </w:r>
      <w:r w:rsidRPr="00A64F7F">
        <w:rPr>
          <w:rFonts w:ascii="Avenir Next LT Pro" w:hAnsi="Avenir Next LT Pro"/>
          <w:bCs/>
          <w:color w:val="404040" w:themeColor="text1" w:themeTint="BF"/>
        </w:rPr>
        <w:t>record</w:t>
      </w:r>
      <w:r>
        <w:rPr>
          <w:rFonts w:ascii="Avenir Next LT Pro" w:hAnsi="Avenir Next LT Pro"/>
          <w:bCs/>
          <w:color w:val="404040" w:themeColor="text1" w:themeTint="BF"/>
        </w:rPr>
        <w:t xml:space="preserve"> and d</w:t>
      </w:r>
      <w:r w:rsidRPr="00A64F7F">
        <w:rPr>
          <w:rFonts w:ascii="Avenir Next LT Pro" w:hAnsi="Avenir Next LT Pro"/>
          <w:bCs/>
          <w:color w:val="404040" w:themeColor="text1" w:themeTint="BF"/>
        </w:rPr>
        <w:t xml:space="preserve">ocument all procedures in the patient's health care record according to date, time, details of the procedure </w:t>
      </w:r>
      <w:proofErr w:type="gramStart"/>
      <w:r w:rsidRPr="00A64F7F">
        <w:rPr>
          <w:rFonts w:ascii="Avenir Next LT Pro" w:hAnsi="Avenir Next LT Pro"/>
          <w:bCs/>
          <w:color w:val="404040" w:themeColor="text1" w:themeTint="BF"/>
        </w:rPr>
        <w:t>performed</w:t>
      </w:r>
      <w:proofErr w:type="gramEnd"/>
      <w:r w:rsidRPr="00A64F7F">
        <w:rPr>
          <w:rFonts w:ascii="Avenir Next LT Pro" w:hAnsi="Avenir Next LT Pro"/>
          <w:bCs/>
          <w:color w:val="404040" w:themeColor="text1" w:themeTint="BF"/>
        </w:rPr>
        <w:t xml:space="preserve"> and the disposition of samples derived from the procedure</w:t>
      </w:r>
      <w:r>
        <w:rPr>
          <w:rFonts w:ascii="Avenir Next LT Pro" w:hAnsi="Avenir Next LT Pro"/>
          <w:bCs/>
          <w:color w:val="404040" w:themeColor="text1" w:themeTint="BF"/>
        </w:rPr>
        <w:t>.</w:t>
      </w:r>
    </w:p>
    <w:p w14:paraId="3FF11B4C" w14:textId="5BEE4374" w:rsidR="00A64F7F" w:rsidRPr="00A64F7F" w:rsidRDefault="00A64F7F" w:rsidP="00A64F7F">
      <w:pPr>
        <w:tabs>
          <w:tab w:val="left" w:pos="506"/>
        </w:tabs>
        <w:autoSpaceDE w:val="0"/>
        <w:autoSpaceDN w:val="0"/>
        <w:spacing w:before="159"/>
        <w:rPr>
          <w:rFonts w:ascii="Avenir Next LT Pro" w:hAnsi="Avenir Next LT Pro"/>
          <w:b w:val="0"/>
          <w:bCs/>
          <w:i/>
          <w:color w:val="404040" w:themeColor="text1" w:themeTint="BF"/>
          <w:sz w:val="24"/>
          <w:szCs w:val="24"/>
          <w:u w:val="single"/>
        </w:rPr>
      </w:pPr>
      <w:r w:rsidRPr="00A64F7F">
        <w:rPr>
          <w:rFonts w:ascii="Avenir Next LT Pro" w:hAnsi="Avenir Next LT Pro"/>
          <w:b w:val="0"/>
          <w:bCs/>
          <w:i/>
          <w:color w:val="404040" w:themeColor="text1" w:themeTint="BF"/>
          <w:sz w:val="24"/>
          <w:szCs w:val="24"/>
          <w:u w:val="single"/>
        </w:rPr>
        <w:t>Transfer/Discharge</w:t>
      </w:r>
      <w:r w:rsidRPr="00A64F7F">
        <w:rPr>
          <w:rFonts w:ascii="Avenir Next LT Pro" w:hAnsi="Avenir Next LT Pro"/>
          <w:b w:val="0"/>
          <w:bCs/>
          <w:i/>
          <w:color w:val="404040" w:themeColor="text1" w:themeTint="BF"/>
          <w:spacing w:val="-7"/>
          <w:sz w:val="24"/>
          <w:szCs w:val="24"/>
          <w:u w:val="single"/>
        </w:rPr>
        <w:t xml:space="preserve"> </w:t>
      </w:r>
      <w:r>
        <w:rPr>
          <w:rFonts w:ascii="Avenir Next LT Pro" w:hAnsi="Avenir Next LT Pro"/>
          <w:b w:val="0"/>
          <w:bCs/>
          <w:i/>
          <w:color w:val="404040" w:themeColor="text1" w:themeTint="BF"/>
          <w:sz w:val="24"/>
          <w:szCs w:val="24"/>
          <w:u w:val="single"/>
        </w:rPr>
        <w:t>S</w:t>
      </w:r>
      <w:r w:rsidRPr="00A64F7F">
        <w:rPr>
          <w:rFonts w:ascii="Avenir Next LT Pro" w:hAnsi="Avenir Next LT Pro"/>
          <w:b w:val="0"/>
          <w:bCs/>
          <w:i/>
          <w:color w:val="404040" w:themeColor="text1" w:themeTint="BF"/>
          <w:sz w:val="24"/>
          <w:szCs w:val="24"/>
          <w:u w:val="single"/>
        </w:rPr>
        <w:t>ummary</w:t>
      </w:r>
      <w:r>
        <w:rPr>
          <w:rFonts w:ascii="Avenir Next LT Pro" w:hAnsi="Avenir Next LT Pro"/>
          <w:b w:val="0"/>
          <w:bCs/>
          <w:iCs/>
          <w:color w:val="404040" w:themeColor="text1" w:themeTint="BF"/>
          <w:sz w:val="24"/>
          <w:szCs w:val="24"/>
        </w:rPr>
        <w:t xml:space="preserve"> - S</w:t>
      </w:r>
      <w:r w:rsidRPr="00A64F7F">
        <w:rPr>
          <w:rFonts w:ascii="Avenir Next LT Pro" w:hAnsi="Avenir Next LT Pro"/>
          <w:b w:val="0"/>
          <w:bCs/>
          <w:iCs/>
          <w:color w:val="404040" w:themeColor="text1" w:themeTint="BF"/>
          <w:sz w:val="24"/>
          <w:szCs w:val="24"/>
        </w:rPr>
        <w:t>end</w:t>
      </w:r>
      <w:r>
        <w:rPr>
          <w:rFonts w:ascii="Avenir Next LT Pro" w:hAnsi="Avenir Next LT Pro"/>
          <w:b w:val="0"/>
          <w:bCs/>
          <w:iCs/>
          <w:color w:val="404040" w:themeColor="text1" w:themeTint="BF"/>
          <w:sz w:val="24"/>
          <w:szCs w:val="24"/>
        </w:rPr>
        <w:t>ing</w:t>
      </w:r>
      <w:r w:rsidRPr="00A64F7F">
        <w:rPr>
          <w:rFonts w:ascii="Avenir Next LT Pro" w:hAnsi="Avenir Next LT Pro"/>
          <w:b w:val="0"/>
          <w:bCs/>
          <w:color w:val="404040" w:themeColor="text1" w:themeTint="BF"/>
          <w:sz w:val="24"/>
          <w:szCs w:val="24"/>
        </w:rPr>
        <w:t xml:space="preserve"> a transfer letter outlining the </w:t>
      </w:r>
      <w:proofErr w:type="spellStart"/>
      <w:proofErr w:type="gramStart"/>
      <w:r w:rsidRPr="00A64F7F">
        <w:rPr>
          <w:rFonts w:ascii="Avenir Next LT Pro" w:hAnsi="Avenir Next LT Pro"/>
          <w:b w:val="0"/>
          <w:bCs/>
          <w:color w:val="404040" w:themeColor="text1" w:themeTint="BF"/>
          <w:sz w:val="24"/>
          <w:szCs w:val="24"/>
        </w:rPr>
        <w:t>patients</w:t>
      </w:r>
      <w:proofErr w:type="spellEnd"/>
      <w:proofErr w:type="gramEnd"/>
      <w:r w:rsidRPr="00A64F7F">
        <w:rPr>
          <w:rFonts w:ascii="Avenir Next LT Pro" w:hAnsi="Avenir Next LT Pro"/>
          <w:b w:val="0"/>
          <w:bCs/>
          <w:color w:val="404040" w:themeColor="text1" w:themeTint="BF"/>
          <w:sz w:val="24"/>
          <w:szCs w:val="24"/>
        </w:rPr>
        <w:t xml:space="preserve"> medical history and hospital course to referring</w:t>
      </w:r>
      <w:r w:rsidRPr="00A64F7F">
        <w:rPr>
          <w:rFonts w:ascii="Avenir Next LT Pro" w:hAnsi="Avenir Next LT Pro"/>
          <w:b w:val="0"/>
          <w:bCs/>
          <w:color w:val="404040" w:themeColor="text1" w:themeTint="BF"/>
          <w:spacing w:val="2"/>
          <w:sz w:val="24"/>
          <w:szCs w:val="24"/>
        </w:rPr>
        <w:t xml:space="preserve"> </w:t>
      </w:r>
      <w:r w:rsidRPr="00A64F7F">
        <w:rPr>
          <w:rFonts w:ascii="Avenir Next LT Pro" w:hAnsi="Avenir Next LT Pro"/>
          <w:b w:val="0"/>
          <w:bCs/>
          <w:color w:val="404040" w:themeColor="text1" w:themeTint="BF"/>
          <w:sz w:val="24"/>
          <w:szCs w:val="24"/>
        </w:rPr>
        <w:t>institutions</w:t>
      </w:r>
      <w:r>
        <w:rPr>
          <w:rFonts w:ascii="Avenir Next LT Pro" w:hAnsi="Avenir Next LT Pro"/>
          <w:b w:val="0"/>
          <w:bCs/>
          <w:color w:val="404040" w:themeColor="text1" w:themeTint="BF"/>
          <w:sz w:val="24"/>
          <w:szCs w:val="24"/>
        </w:rPr>
        <w:t>. They will f</w:t>
      </w:r>
      <w:r w:rsidRPr="00A64F7F">
        <w:rPr>
          <w:rFonts w:ascii="Avenir Next LT Pro" w:hAnsi="Avenir Next LT Pro"/>
          <w:b w:val="0"/>
          <w:bCs/>
          <w:color w:val="404040" w:themeColor="text1" w:themeTint="BF"/>
          <w:sz w:val="24"/>
          <w:szCs w:val="24"/>
        </w:rPr>
        <w:t>acilitate</w:t>
      </w:r>
      <w:r w:rsidRPr="00A64F7F">
        <w:rPr>
          <w:rFonts w:ascii="Avenir Next LT Pro" w:hAnsi="Avenir Next LT Pro"/>
          <w:b w:val="0"/>
          <w:bCs/>
          <w:color w:val="404040" w:themeColor="text1" w:themeTint="BF"/>
          <w:spacing w:val="-4"/>
          <w:sz w:val="24"/>
          <w:szCs w:val="24"/>
        </w:rPr>
        <w:t xml:space="preserve"> </w:t>
      </w:r>
      <w:r w:rsidRPr="00A64F7F">
        <w:rPr>
          <w:rFonts w:ascii="Avenir Next LT Pro" w:hAnsi="Avenir Next LT Pro"/>
          <w:b w:val="0"/>
          <w:bCs/>
          <w:color w:val="404040" w:themeColor="text1" w:themeTint="BF"/>
          <w:sz w:val="24"/>
          <w:szCs w:val="24"/>
        </w:rPr>
        <w:t>discharge</w:t>
      </w:r>
      <w:r w:rsidRPr="00A64F7F">
        <w:rPr>
          <w:rFonts w:ascii="Avenir Next LT Pro" w:hAnsi="Avenir Next LT Pro"/>
          <w:b w:val="0"/>
          <w:bCs/>
          <w:color w:val="404040" w:themeColor="text1" w:themeTint="BF"/>
          <w:spacing w:val="-4"/>
          <w:sz w:val="24"/>
          <w:szCs w:val="24"/>
        </w:rPr>
        <w:t xml:space="preserve"> </w:t>
      </w:r>
      <w:r w:rsidRPr="00A64F7F">
        <w:rPr>
          <w:rFonts w:ascii="Avenir Next LT Pro" w:hAnsi="Avenir Next LT Pro"/>
          <w:b w:val="0"/>
          <w:bCs/>
          <w:color w:val="404040" w:themeColor="text1" w:themeTint="BF"/>
          <w:sz w:val="24"/>
          <w:szCs w:val="24"/>
        </w:rPr>
        <w:t>planning</w:t>
      </w:r>
      <w:r w:rsidRPr="00A64F7F">
        <w:rPr>
          <w:rFonts w:ascii="Avenir Next LT Pro" w:hAnsi="Avenir Next LT Pro"/>
          <w:b w:val="0"/>
          <w:bCs/>
          <w:color w:val="404040" w:themeColor="text1" w:themeTint="BF"/>
          <w:spacing w:val="-17"/>
          <w:sz w:val="24"/>
          <w:szCs w:val="24"/>
        </w:rPr>
        <w:t xml:space="preserve"> </w:t>
      </w:r>
      <w:r w:rsidRPr="00A64F7F">
        <w:rPr>
          <w:rFonts w:ascii="Avenir Next LT Pro" w:hAnsi="Avenir Next LT Pro"/>
          <w:b w:val="0"/>
          <w:bCs/>
          <w:color w:val="404040" w:themeColor="text1" w:themeTint="BF"/>
          <w:sz w:val="24"/>
          <w:szCs w:val="24"/>
        </w:rPr>
        <w:t>in</w:t>
      </w:r>
      <w:r w:rsidRPr="00A64F7F">
        <w:rPr>
          <w:rFonts w:ascii="Avenir Next LT Pro" w:hAnsi="Avenir Next LT Pro"/>
          <w:b w:val="0"/>
          <w:bCs/>
          <w:color w:val="404040" w:themeColor="text1" w:themeTint="BF"/>
          <w:spacing w:val="-2"/>
          <w:sz w:val="24"/>
          <w:szCs w:val="24"/>
        </w:rPr>
        <w:t xml:space="preserve"> </w:t>
      </w:r>
      <w:r w:rsidRPr="00A64F7F">
        <w:rPr>
          <w:rFonts w:ascii="Avenir Next LT Pro" w:hAnsi="Avenir Next LT Pro"/>
          <w:b w:val="0"/>
          <w:bCs/>
          <w:color w:val="404040" w:themeColor="text1" w:themeTint="BF"/>
          <w:sz w:val="24"/>
          <w:szCs w:val="24"/>
        </w:rPr>
        <w:t>cooperation with</w:t>
      </w:r>
      <w:r w:rsidRPr="00A64F7F">
        <w:rPr>
          <w:rFonts w:ascii="Avenir Next LT Pro" w:hAnsi="Avenir Next LT Pro"/>
          <w:b w:val="0"/>
          <w:bCs/>
          <w:color w:val="404040" w:themeColor="text1" w:themeTint="BF"/>
          <w:spacing w:val="-31"/>
          <w:sz w:val="24"/>
          <w:szCs w:val="24"/>
        </w:rPr>
        <w:t xml:space="preserve"> </w:t>
      </w:r>
      <w:r w:rsidRPr="00A64F7F">
        <w:rPr>
          <w:rFonts w:ascii="Avenir Next LT Pro" w:hAnsi="Avenir Next LT Pro"/>
          <w:b w:val="0"/>
          <w:bCs/>
          <w:color w:val="404040" w:themeColor="text1" w:themeTint="BF"/>
          <w:sz w:val="24"/>
          <w:szCs w:val="24"/>
        </w:rPr>
        <w:t>the</w:t>
      </w:r>
      <w:r w:rsidRPr="00A64F7F">
        <w:rPr>
          <w:rFonts w:ascii="Avenir Next LT Pro" w:hAnsi="Avenir Next LT Pro"/>
          <w:b w:val="0"/>
          <w:bCs/>
          <w:color w:val="404040" w:themeColor="text1" w:themeTint="BF"/>
          <w:spacing w:val="-16"/>
          <w:sz w:val="24"/>
          <w:szCs w:val="24"/>
        </w:rPr>
        <w:t xml:space="preserve"> </w:t>
      </w:r>
      <w:r w:rsidRPr="00A64F7F">
        <w:rPr>
          <w:rFonts w:ascii="Avenir Next LT Pro" w:hAnsi="Avenir Next LT Pro"/>
          <w:b w:val="0"/>
          <w:bCs/>
          <w:color w:val="404040" w:themeColor="text1" w:themeTint="BF"/>
          <w:sz w:val="24"/>
          <w:szCs w:val="24"/>
        </w:rPr>
        <w:t>Unit</w:t>
      </w:r>
      <w:r w:rsidRPr="00A64F7F">
        <w:rPr>
          <w:rFonts w:ascii="Avenir Next LT Pro" w:hAnsi="Avenir Next LT Pro"/>
          <w:b w:val="0"/>
          <w:bCs/>
          <w:color w:val="404040" w:themeColor="text1" w:themeTint="BF"/>
          <w:spacing w:val="-14"/>
          <w:sz w:val="24"/>
          <w:szCs w:val="24"/>
        </w:rPr>
        <w:t xml:space="preserve"> </w:t>
      </w:r>
      <w:r w:rsidRPr="00A64F7F">
        <w:rPr>
          <w:rFonts w:ascii="Avenir Next LT Pro" w:hAnsi="Avenir Next LT Pro"/>
          <w:b w:val="0"/>
          <w:bCs/>
          <w:color w:val="404040" w:themeColor="text1" w:themeTint="BF"/>
          <w:sz w:val="24"/>
          <w:szCs w:val="24"/>
        </w:rPr>
        <w:t>Manager,</w:t>
      </w:r>
      <w:r w:rsidRPr="00A64F7F">
        <w:rPr>
          <w:rFonts w:ascii="Avenir Next LT Pro" w:hAnsi="Avenir Next LT Pro"/>
          <w:b w:val="0"/>
          <w:bCs/>
          <w:color w:val="404040" w:themeColor="text1" w:themeTint="BF"/>
          <w:spacing w:val="-4"/>
          <w:sz w:val="24"/>
          <w:szCs w:val="24"/>
        </w:rPr>
        <w:t xml:space="preserve"> </w:t>
      </w:r>
      <w:r w:rsidRPr="00A64F7F">
        <w:rPr>
          <w:rFonts w:ascii="Avenir Next LT Pro" w:hAnsi="Avenir Next LT Pro"/>
          <w:b w:val="0"/>
          <w:bCs/>
          <w:color w:val="404040" w:themeColor="text1" w:themeTint="BF"/>
          <w:sz w:val="24"/>
          <w:szCs w:val="24"/>
        </w:rPr>
        <w:t>charge nurse, staff nurses and other individuals/resources as</w:t>
      </w:r>
      <w:r w:rsidRPr="00A64F7F">
        <w:rPr>
          <w:rFonts w:ascii="Avenir Next LT Pro" w:hAnsi="Avenir Next LT Pro"/>
          <w:b w:val="0"/>
          <w:bCs/>
          <w:color w:val="404040" w:themeColor="text1" w:themeTint="BF"/>
          <w:spacing w:val="-38"/>
          <w:sz w:val="24"/>
          <w:szCs w:val="24"/>
        </w:rPr>
        <w:t xml:space="preserve"> </w:t>
      </w:r>
      <w:r w:rsidRPr="00A64F7F">
        <w:rPr>
          <w:rFonts w:ascii="Avenir Next LT Pro" w:hAnsi="Avenir Next LT Pro"/>
          <w:b w:val="0"/>
          <w:bCs/>
          <w:color w:val="404040" w:themeColor="text1" w:themeTint="BF"/>
          <w:sz w:val="24"/>
          <w:szCs w:val="24"/>
        </w:rPr>
        <w:t>appropriate; perform all transfer/discharge orders, including prescriptions.</w:t>
      </w:r>
    </w:p>
    <w:p w14:paraId="31EF5E64" w14:textId="77777777" w:rsidR="000851F0" w:rsidRDefault="00A64F7F" w:rsidP="000851F0">
      <w:pPr>
        <w:tabs>
          <w:tab w:val="left" w:pos="464"/>
        </w:tabs>
        <w:autoSpaceDE w:val="0"/>
        <w:autoSpaceDN w:val="0"/>
        <w:spacing w:before="169" w:line="237" w:lineRule="auto"/>
        <w:ind w:right="120"/>
        <w:rPr>
          <w:rFonts w:ascii="Avenir Next LT Pro" w:hAnsi="Avenir Next LT Pro"/>
          <w:b w:val="0"/>
          <w:bCs/>
          <w:color w:val="404040" w:themeColor="text1" w:themeTint="BF"/>
          <w:sz w:val="24"/>
          <w:szCs w:val="24"/>
        </w:rPr>
      </w:pPr>
      <w:r>
        <w:rPr>
          <w:rFonts w:ascii="Avenir Next LT Pro" w:hAnsi="Avenir Next LT Pro"/>
          <w:b w:val="0"/>
          <w:bCs/>
          <w:color w:val="404040" w:themeColor="text1" w:themeTint="BF"/>
          <w:sz w:val="24"/>
          <w:szCs w:val="24"/>
        </w:rPr>
        <w:t>The PA will l</w:t>
      </w:r>
      <w:r w:rsidRPr="00A64F7F">
        <w:rPr>
          <w:rFonts w:ascii="Avenir Next LT Pro" w:hAnsi="Avenir Next LT Pro"/>
          <w:b w:val="0"/>
          <w:bCs/>
          <w:color w:val="404040" w:themeColor="text1" w:themeTint="BF"/>
          <w:sz w:val="24"/>
          <w:szCs w:val="24"/>
        </w:rPr>
        <w:t>iaise with appropriate community resources for follow-up of discharged patients as appropriate,</w:t>
      </w:r>
      <w:r>
        <w:rPr>
          <w:rFonts w:ascii="Avenir Next LT Pro" w:hAnsi="Avenir Next LT Pro"/>
          <w:b w:val="0"/>
          <w:bCs/>
          <w:color w:val="404040" w:themeColor="text1" w:themeTint="BF"/>
          <w:sz w:val="24"/>
          <w:szCs w:val="24"/>
        </w:rPr>
        <w:t xml:space="preserve"> </w:t>
      </w:r>
      <w:r w:rsidRPr="00A64F7F">
        <w:rPr>
          <w:rFonts w:ascii="Avenir Next LT Pro" w:hAnsi="Avenir Next LT Pro"/>
          <w:b w:val="0"/>
          <w:bCs/>
          <w:color w:val="404040" w:themeColor="text1" w:themeTint="BF"/>
          <w:sz w:val="24"/>
          <w:szCs w:val="24"/>
        </w:rPr>
        <w:t>Document follow-up notes as appropriate on the patient's chart once the patient has been discharged or in follow-up to</w:t>
      </w:r>
      <w:r w:rsidRPr="00A64F7F">
        <w:rPr>
          <w:rFonts w:ascii="Avenir Next LT Pro" w:hAnsi="Avenir Next LT Pro"/>
          <w:b w:val="0"/>
          <w:bCs/>
          <w:color w:val="404040" w:themeColor="text1" w:themeTint="BF"/>
          <w:spacing w:val="-23"/>
          <w:sz w:val="24"/>
          <w:szCs w:val="24"/>
        </w:rPr>
        <w:t xml:space="preserve"> </w:t>
      </w:r>
      <w:r w:rsidRPr="00A64F7F">
        <w:rPr>
          <w:rFonts w:ascii="Avenir Next LT Pro" w:hAnsi="Avenir Next LT Pro"/>
          <w:b w:val="0"/>
          <w:bCs/>
          <w:color w:val="404040" w:themeColor="text1" w:themeTint="BF"/>
          <w:sz w:val="24"/>
          <w:szCs w:val="24"/>
        </w:rPr>
        <w:t>consults,</w:t>
      </w:r>
      <w:r>
        <w:rPr>
          <w:rFonts w:ascii="Avenir Next LT Pro" w:hAnsi="Avenir Next LT Pro"/>
          <w:b w:val="0"/>
          <w:bCs/>
          <w:color w:val="404040" w:themeColor="text1" w:themeTint="BF"/>
          <w:sz w:val="24"/>
          <w:szCs w:val="24"/>
        </w:rPr>
        <w:t xml:space="preserve"> </w:t>
      </w:r>
      <w:r w:rsidRPr="00A64F7F">
        <w:rPr>
          <w:rFonts w:ascii="Avenir Next LT Pro" w:hAnsi="Avenir Next LT Pro"/>
          <w:b w:val="0"/>
          <w:bCs/>
          <w:color w:val="404040" w:themeColor="text1" w:themeTint="BF"/>
          <w:sz w:val="24"/>
          <w:szCs w:val="24"/>
        </w:rPr>
        <w:t>Document death with a dictated death summary,</w:t>
      </w:r>
      <w:r w:rsidRPr="00A64F7F">
        <w:rPr>
          <w:rFonts w:ascii="Avenir Next LT Pro" w:hAnsi="Avenir Next LT Pro"/>
          <w:b w:val="0"/>
          <w:bCs/>
          <w:color w:val="404040" w:themeColor="text1" w:themeTint="BF"/>
          <w:spacing w:val="5"/>
          <w:sz w:val="24"/>
          <w:szCs w:val="24"/>
        </w:rPr>
        <w:t xml:space="preserve"> </w:t>
      </w:r>
      <w:r w:rsidRPr="00A64F7F">
        <w:rPr>
          <w:rFonts w:ascii="Avenir Next LT Pro" w:hAnsi="Avenir Next LT Pro"/>
          <w:b w:val="0"/>
          <w:bCs/>
          <w:color w:val="404040" w:themeColor="text1" w:themeTint="BF"/>
          <w:sz w:val="24"/>
          <w:szCs w:val="24"/>
        </w:rPr>
        <w:t>and</w:t>
      </w:r>
      <w:r>
        <w:rPr>
          <w:rFonts w:ascii="Avenir Next LT Pro" w:hAnsi="Avenir Next LT Pro"/>
          <w:b w:val="0"/>
          <w:bCs/>
          <w:color w:val="404040" w:themeColor="text1" w:themeTint="BF"/>
          <w:sz w:val="24"/>
          <w:szCs w:val="24"/>
        </w:rPr>
        <w:t xml:space="preserve"> </w:t>
      </w:r>
      <w:r w:rsidRPr="00A64F7F">
        <w:rPr>
          <w:rFonts w:ascii="Avenir Next LT Pro" w:hAnsi="Avenir Next LT Pro"/>
          <w:b w:val="0"/>
          <w:bCs/>
          <w:color w:val="404040" w:themeColor="text1" w:themeTint="BF"/>
          <w:sz w:val="24"/>
          <w:szCs w:val="24"/>
        </w:rPr>
        <w:t>Document discussion with family after death around consent for autopsy and tissue/organ donation when</w:t>
      </w:r>
      <w:r w:rsidRPr="00A64F7F">
        <w:rPr>
          <w:rFonts w:ascii="Avenir Next LT Pro" w:hAnsi="Avenir Next LT Pro"/>
          <w:b w:val="0"/>
          <w:bCs/>
          <w:color w:val="404040" w:themeColor="text1" w:themeTint="BF"/>
          <w:spacing w:val="-9"/>
          <w:sz w:val="24"/>
          <w:szCs w:val="24"/>
        </w:rPr>
        <w:t xml:space="preserve"> </w:t>
      </w:r>
      <w:r w:rsidRPr="00A64F7F">
        <w:rPr>
          <w:rFonts w:ascii="Avenir Next LT Pro" w:hAnsi="Avenir Next LT Pro"/>
          <w:b w:val="0"/>
          <w:bCs/>
          <w:color w:val="404040" w:themeColor="text1" w:themeTint="BF"/>
          <w:sz w:val="24"/>
          <w:szCs w:val="24"/>
        </w:rPr>
        <w:t>indicated.</w:t>
      </w:r>
    </w:p>
    <w:p w14:paraId="68EC2FA6" w14:textId="7FD538C2" w:rsidR="00A64F7F" w:rsidRPr="000851F0" w:rsidRDefault="000851F0" w:rsidP="000851F0">
      <w:pPr>
        <w:tabs>
          <w:tab w:val="left" w:pos="464"/>
        </w:tabs>
        <w:autoSpaceDE w:val="0"/>
        <w:autoSpaceDN w:val="0"/>
        <w:spacing w:before="169" w:line="237" w:lineRule="auto"/>
        <w:ind w:right="120"/>
        <w:rPr>
          <w:rFonts w:ascii="Avenir Next LT Pro" w:hAnsi="Avenir Next LT Pro"/>
          <w:b w:val="0"/>
          <w:bCs/>
          <w:color w:val="404040" w:themeColor="text1" w:themeTint="BF"/>
          <w:sz w:val="24"/>
          <w:szCs w:val="24"/>
        </w:rPr>
      </w:pPr>
      <w:r>
        <w:rPr>
          <w:rFonts w:ascii="Avenir Next LT Pro" w:hAnsi="Avenir Next LT Pro"/>
          <w:b w:val="0"/>
          <w:bCs/>
          <w:color w:val="404040" w:themeColor="text1" w:themeTint="BF"/>
          <w:sz w:val="24"/>
          <w:szCs w:val="24"/>
        </w:rPr>
        <w:lastRenderedPageBreak/>
        <w:br/>
      </w:r>
    </w:p>
    <w:p w14:paraId="1A9FE57D" w14:textId="77777777" w:rsidR="000851F0" w:rsidRDefault="000851F0" w:rsidP="00706D31">
      <w:pPr>
        <w:pStyle w:val="BodyText"/>
        <w:spacing w:before="182"/>
        <w:rPr>
          <w:rFonts w:ascii="Avenir Next LT Pro" w:eastAsiaTheme="minorHAnsi" w:hAnsi="Avenir Next LT Pro" w:cs="Calibre-Regular"/>
          <w:b/>
          <w:bCs/>
          <w:color w:val="1CA6C2"/>
          <w:sz w:val="32"/>
          <w:szCs w:val="42"/>
        </w:rPr>
      </w:pPr>
    </w:p>
    <w:p w14:paraId="71B5ADEC" w14:textId="77777777" w:rsidR="00D37BB5" w:rsidRDefault="00D37BB5" w:rsidP="00706D31">
      <w:pPr>
        <w:pStyle w:val="BodyText"/>
        <w:spacing w:before="182"/>
        <w:rPr>
          <w:rFonts w:ascii="Avenir Next LT Pro" w:eastAsiaTheme="minorHAnsi" w:hAnsi="Avenir Next LT Pro" w:cs="Calibre-Regular"/>
          <w:b/>
          <w:bCs/>
          <w:color w:val="1CA6C2"/>
          <w:sz w:val="32"/>
          <w:szCs w:val="42"/>
        </w:rPr>
      </w:pPr>
    </w:p>
    <w:p w14:paraId="1B30D810" w14:textId="7587D90C" w:rsidR="00706D31" w:rsidRPr="00D37BB5" w:rsidRDefault="00706D31" w:rsidP="00706D31">
      <w:pPr>
        <w:pStyle w:val="BodyText"/>
        <w:spacing w:before="182"/>
        <w:rPr>
          <w:rFonts w:ascii="Avenir Next LT Pro" w:hAnsi="Avenir Next LT Pro"/>
        </w:rPr>
      </w:pPr>
      <w:r w:rsidRPr="00706D31">
        <w:rPr>
          <w:rFonts w:ascii="Avenir Next LT Pro" w:eastAsiaTheme="minorHAnsi" w:hAnsi="Avenir Next LT Pro" w:cs="Calibre-Regular"/>
          <w:b/>
          <w:bCs/>
          <w:color w:val="1CA6C2"/>
          <w:sz w:val="32"/>
          <w:szCs w:val="42"/>
        </w:rPr>
        <w:t>Investigations</w:t>
      </w:r>
      <w:r w:rsidRPr="00706D31">
        <w:rPr>
          <w:rFonts w:ascii="Avenir Next LT Pro" w:eastAsiaTheme="minorHAnsi" w:hAnsi="Avenir Next LT Pro" w:cs="Calibre-Regular"/>
          <w:bCs/>
          <w:color w:val="1CA6C2"/>
          <w:sz w:val="32"/>
          <w:szCs w:val="42"/>
        </w:rPr>
        <w:br/>
      </w:r>
      <w:r w:rsidRPr="00706D31">
        <w:rPr>
          <w:rFonts w:ascii="Avenir Next LT Pro" w:hAnsi="Avenir Next LT Pro"/>
          <w:color w:val="404040" w:themeColor="text1" w:themeTint="BF"/>
        </w:rPr>
        <w:t xml:space="preserve">PA will have authority to order diagnostic tests and bloodwork through medical directives.  They will order blood work, document results, and review results with the </w:t>
      </w:r>
      <w:r w:rsidR="009A0362">
        <w:rPr>
          <w:rFonts w:ascii="Avenir Next LT Pro" w:hAnsi="Avenir Next LT Pro"/>
          <w:color w:val="404040" w:themeColor="text1" w:themeTint="BF"/>
        </w:rPr>
        <w:t>physician</w:t>
      </w:r>
      <w:r w:rsidRPr="00706D31">
        <w:rPr>
          <w:rFonts w:ascii="Avenir Next LT Pro" w:hAnsi="Avenir Next LT Pro"/>
          <w:color w:val="404040" w:themeColor="text1" w:themeTint="BF"/>
        </w:rPr>
        <w:t xml:space="preserve">s.  They will perform additional skills once assessed such as removing surgical drains, tubes, arterial lines.  The PA will complete advanced assessments which adhere to the standards for completing a medical history and physical for all patients.  </w:t>
      </w:r>
      <w:r w:rsidR="00D37BB5">
        <w:rPr>
          <w:rFonts w:ascii="Avenir Next LT Pro" w:hAnsi="Avenir Next LT Pro"/>
        </w:rPr>
        <w:br/>
      </w:r>
      <w:r>
        <w:rPr>
          <w:rFonts w:ascii="Avenir Next LT Pro" w:eastAsiaTheme="minorHAnsi" w:hAnsi="Avenir Next LT Pro" w:cs="Calibre-Regular"/>
          <w:b/>
          <w:color w:val="1CA6C2"/>
          <w:sz w:val="32"/>
          <w:szCs w:val="42"/>
        </w:rPr>
        <w:br/>
      </w:r>
      <w:r w:rsidRPr="00706D31">
        <w:rPr>
          <w:rFonts w:ascii="Avenir Next LT Pro" w:eastAsiaTheme="minorHAnsi" w:hAnsi="Avenir Next LT Pro" w:cs="Calibre-Regular"/>
          <w:b/>
          <w:color w:val="1CA6C2"/>
          <w:sz w:val="32"/>
          <w:szCs w:val="42"/>
        </w:rPr>
        <w:t>Medications</w:t>
      </w:r>
      <w:r>
        <w:rPr>
          <w:rFonts w:ascii="Avenir Next LT Pro" w:eastAsiaTheme="minorHAnsi" w:hAnsi="Avenir Next LT Pro" w:cs="Calibre-Regular"/>
          <w:bCs/>
          <w:color w:val="1CA6C2"/>
          <w:sz w:val="32"/>
          <w:szCs w:val="42"/>
        </w:rPr>
        <w:br/>
      </w:r>
      <w:r w:rsidRPr="00706D31">
        <w:rPr>
          <w:rFonts w:ascii="Avenir Next LT Pro" w:hAnsi="Avenir Next LT Pro"/>
          <w:color w:val="404040" w:themeColor="text1" w:themeTint="BF"/>
        </w:rPr>
        <w:t xml:space="preserve">Physician Assistants will have the authority to prescribe drugs to patients under the supervision of the </w:t>
      </w:r>
      <w:r w:rsidR="00D45531">
        <w:rPr>
          <w:rFonts w:ascii="Avenir Next LT Pro" w:hAnsi="Avenir Next LT Pro"/>
          <w:color w:val="404040" w:themeColor="text1" w:themeTint="BF"/>
        </w:rPr>
        <w:t>Emergency Room Physician</w:t>
      </w:r>
      <w:r w:rsidRPr="00706D31">
        <w:rPr>
          <w:rFonts w:ascii="Avenir Next LT Pro" w:hAnsi="Avenir Next LT Pro"/>
          <w:color w:val="404040" w:themeColor="text1" w:themeTint="BF"/>
        </w:rPr>
        <w:t xml:space="preserve">.  They will follow a prescribed list of acceptable medications such as Tylenol, antiemetics, antibiotics and anti-inflammatories.  </w:t>
      </w:r>
      <w:r w:rsidRPr="00706D31">
        <w:rPr>
          <w:rFonts w:ascii="Avenir Next LT Pro" w:hAnsi="Avenir Next LT Pro"/>
          <w:i/>
          <w:iCs/>
          <w:color w:val="404040" w:themeColor="text1" w:themeTint="BF"/>
        </w:rPr>
        <w:t>PAs cannot prescribe narcotics or controlled substances under any circumstance.</w:t>
      </w:r>
      <w:r w:rsidR="00D37BB5">
        <w:rPr>
          <w:rFonts w:ascii="Avenir Next LT Pro" w:hAnsi="Avenir Next LT Pro"/>
        </w:rPr>
        <w:br/>
      </w:r>
      <w:r w:rsidR="00D37BB5">
        <w:rPr>
          <w:rFonts w:ascii="Avenir Next LT Pro" w:hAnsi="Avenir Next LT Pro"/>
        </w:rPr>
        <w:br/>
      </w:r>
      <w:r w:rsidRPr="00706D31">
        <w:rPr>
          <w:rFonts w:ascii="Avenir Next LT Pro" w:eastAsiaTheme="minorHAnsi" w:hAnsi="Avenir Next LT Pro" w:cs="Calibre-Regular"/>
          <w:b/>
          <w:color w:val="1CA6C2"/>
          <w:sz w:val="32"/>
          <w:szCs w:val="42"/>
        </w:rPr>
        <w:t>Management</w:t>
      </w:r>
      <w:r>
        <w:rPr>
          <w:rFonts w:ascii="Avenir Next LT Pro" w:eastAsiaTheme="minorHAnsi" w:hAnsi="Avenir Next LT Pro" w:cs="Calibre-Regular"/>
          <w:b/>
          <w:color w:val="1CA6C2"/>
          <w:sz w:val="32"/>
          <w:szCs w:val="42"/>
        </w:rPr>
        <w:br/>
      </w:r>
      <w:r w:rsidRPr="00706D31">
        <w:rPr>
          <w:rFonts w:ascii="Avenir Next LT Pro" w:hAnsi="Avenir Next LT Pro"/>
          <w:i/>
          <w:iCs/>
          <w:color w:val="404040" w:themeColor="text1" w:themeTint="BF"/>
          <w:u w:val="single"/>
        </w:rPr>
        <w:t>Consultation</w:t>
      </w:r>
      <w:r w:rsidRPr="00706D31">
        <w:rPr>
          <w:rFonts w:ascii="Avenir Next LT Pro" w:hAnsi="Avenir Next LT Pro"/>
          <w:color w:val="404040" w:themeColor="text1" w:themeTint="BF"/>
        </w:rPr>
        <w:t xml:space="preserve"> - PA's will assist in the arrangement of consultations from the Attending Physician(s) with appropriate services</w:t>
      </w:r>
      <w:r w:rsidRPr="00706D31">
        <w:rPr>
          <w:rFonts w:ascii="Avenir Next LT Pro" w:hAnsi="Avenir Next LT Pro"/>
          <w:color w:val="404040" w:themeColor="text1" w:themeTint="BF"/>
          <w:spacing w:val="-19"/>
        </w:rPr>
        <w:t xml:space="preserve"> </w:t>
      </w:r>
      <w:r w:rsidRPr="00706D31">
        <w:rPr>
          <w:rFonts w:ascii="Avenir Next LT Pro" w:hAnsi="Avenir Next LT Pro"/>
          <w:color w:val="404040" w:themeColor="text1" w:themeTint="BF"/>
        </w:rPr>
        <w:t>including:</w:t>
      </w:r>
    </w:p>
    <w:p w14:paraId="3BDD91BD" w14:textId="48D785C3" w:rsidR="00706D31" w:rsidRPr="00706D31" w:rsidRDefault="00706D31" w:rsidP="00706D31">
      <w:pPr>
        <w:pStyle w:val="ListParagraph"/>
        <w:numPr>
          <w:ilvl w:val="0"/>
          <w:numId w:val="3"/>
        </w:numPr>
        <w:tabs>
          <w:tab w:val="left" w:pos="1574"/>
        </w:tabs>
        <w:autoSpaceDE w:val="0"/>
        <w:autoSpaceDN w:val="0"/>
        <w:spacing w:before="166" w:line="275" w:lineRule="exact"/>
        <w:rPr>
          <w:rFonts w:ascii="Avenir Next LT Pro" w:hAnsi="Avenir Next LT Pro"/>
          <w:color w:val="404040" w:themeColor="text1" w:themeTint="BF"/>
          <w:szCs w:val="24"/>
        </w:rPr>
      </w:pPr>
      <w:r w:rsidRPr="00706D31">
        <w:rPr>
          <w:rFonts w:ascii="Avenir Next LT Pro" w:hAnsi="Avenir Next LT Pro"/>
          <w:color w:val="404040" w:themeColor="text1" w:themeTint="BF"/>
          <w:szCs w:val="24"/>
        </w:rPr>
        <w:t>Medical</w:t>
      </w:r>
      <w:r w:rsidRPr="00706D31">
        <w:rPr>
          <w:rFonts w:ascii="Avenir Next LT Pro" w:hAnsi="Avenir Next LT Pro"/>
          <w:color w:val="404040" w:themeColor="text1" w:themeTint="BF"/>
          <w:spacing w:val="25"/>
          <w:szCs w:val="24"/>
        </w:rPr>
        <w:t xml:space="preserve"> </w:t>
      </w:r>
      <w:r w:rsidRPr="00706D31">
        <w:rPr>
          <w:rFonts w:ascii="Avenir Next LT Pro" w:hAnsi="Avenir Next LT Pro"/>
          <w:color w:val="404040" w:themeColor="text1" w:themeTint="BF"/>
          <w:szCs w:val="24"/>
        </w:rPr>
        <w:t>subspecialties</w:t>
      </w:r>
    </w:p>
    <w:p w14:paraId="3E2CD4C7" w14:textId="2F6F34BE" w:rsidR="00706D31" w:rsidRPr="00706D31" w:rsidRDefault="00706D31" w:rsidP="00706D31">
      <w:pPr>
        <w:pStyle w:val="ListParagraph"/>
        <w:numPr>
          <w:ilvl w:val="0"/>
          <w:numId w:val="3"/>
        </w:numPr>
        <w:tabs>
          <w:tab w:val="left" w:pos="1574"/>
        </w:tabs>
        <w:autoSpaceDE w:val="0"/>
        <w:autoSpaceDN w:val="0"/>
        <w:spacing w:before="166" w:line="275" w:lineRule="exact"/>
        <w:rPr>
          <w:rFonts w:ascii="Avenir Next LT Pro" w:hAnsi="Avenir Next LT Pro"/>
          <w:color w:val="404040" w:themeColor="text1" w:themeTint="BF"/>
          <w:szCs w:val="24"/>
        </w:rPr>
      </w:pPr>
      <w:r w:rsidRPr="00706D31">
        <w:rPr>
          <w:rFonts w:ascii="Avenir Next LT Pro" w:hAnsi="Avenir Next LT Pro"/>
          <w:color w:val="404040" w:themeColor="text1" w:themeTint="BF"/>
          <w:szCs w:val="24"/>
        </w:rPr>
        <w:t>O</w:t>
      </w:r>
      <w:r w:rsidR="009A0362">
        <w:rPr>
          <w:rFonts w:ascii="Avenir Next LT Pro" w:hAnsi="Avenir Next LT Pro"/>
          <w:color w:val="404040" w:themeColor="text1" w:themeTint="BF"/>
          <w:szCs w:val="24"/>
        </w:rPr>
        <w:t>utpatient sub-specialty</w:t>
      </w:r>
      <w:r w:rsidRPr="00706D31">
        <w:rPr>
          <w:rFonts w:ascii="Avenir Next LT Pro" w:hAnsi="Avenir Next LT Pro"/>
          <w:color w:val="404040" w:themeColor="text1" w:themeTint="BF"/>
          <w:szCs w:val="24"/>
        </w:rPr>
        <w:t xml:space="preserve"> Assessment Clinics</w:t>
      </w:r>
    </w:p>
    <w:p w14:paraId="58EBBD51" w14:textId="0F336C4D" w:rsidR="00706D31" w:rsidRPr="00706D31" w:rsidRDefault="00706D31" w:rsidP="00706D31">
      <w:pPr>
        <w:pStyle w:val="ListParagraph"/>
        <w:numPr>
          <w:ilvl w:val="0"/>
          <w:numId w:val="3"/>
        </w:numPr>
        <w:tabs>
          <w:tab w:val="left" w:pos="1566"/>
        </w:tabs>
        <w:autoSpaceDE w:val="0"/>
        <w:autoSpaceDN w:val="0"/>
        <w:spacing w:line="275" w:lineRule="exact"/>
        <w:rPr>
          <w:rFonts w:ascii="Avenir Next LT Pro" w:hAnsi="Avenir Next LT Pro"/>
          <w:color w:val="404040" w:themeColor="text1" w:themeTint="BF"/>
          <w:szCs w:val="24"/>
        </w:rPr>
      </w:pPr>
      <w:r w:rsidRPr="00706D31">
        <w:rPr>
          <w:rFonts w:ascii="Avenir Next LT Pro" w:hAnsi="Avenir Next LT Pro"/>
          <w:color w:val="404040" w:themeColor="text1" w:themeTint="BF"/>
          <w:szCs w:val="24"/>
        </w:rPr>
        <w:t>Surgical</w:t>
      </w:r>
      <w:r w:rsidRPr="00706D31">
        <w:rPr>
          <w:rFonts w:ascii="Avenir Next LT Pro" w:hAnsi="Avenir Next LT Pro"/>
          <w:color w:val="404040" w:themeColor="text1" w:themeTint="BF"/>
          <w:spacing w:val="10"/>
          <w:szCs w:val="24"/>
        </w:rPr>
        <w:t xml:space="preserve"> </w:t>
      </w:r>
      <w:r w:rsidRPr="00706D31">
        <w:rPr>
          <w:rFonts w:ascii="Avenir Next LT Pro" w:hAnsi="Avenir Next LT Pro"/>
          <w:color w:val="404040" w:themeColor="text1" w:themeTint="BF"/>
          <w:szCs w:val="24"/>
        </w:rPr>
        <w:t>specialties</w:t>
      </w:r>
    </w:p>
    <w:p w14:paraId="66CAC343" w14:textId="42CE6D03" w:rsidR="00706D31" w:rsidRPr="00706D31" w:rsidRDefault="00706D31" w:rsidP="00706D31">
      <w:pPr>
        <w:pStyle w:val="ListParagraph"/>
        <w:numPr>
          <w:ilvl w:val="0"/>
          <w:numId w:val="3"/>
        </w:numPr>
        <w:tabs>
          <w:tab w:val="left" w:pos="1572"/>
        </w:tabs>
        <w:autoSpaceDE w:val="0"/>
        <w:autoSpaceDN w:val="0"/>
        <w:spacing w:before="4" w:line="275" w:lineRule="exact"/>
        <w:rPr>
          <w:rFonts w:ascii="Avenir Next LT Pro" w:hAnsi="Avenir Next LT Pro"/>
          <w:color w:val="404040" w:themeColor="text1" w:themeTint="BF"/>
          <w:szCs w:val="24"/>
        </w:rPr>
      </w:pPr>
      <w:r w:rsidRPr="00706D31">
        <w:rPr>
          <w:rFonts w:ascii="Avenir Next LT Pro" w:hAnsi="Avenir Next LT Pro"/>
          <w:color w:val="404040" w:themeColor="text1" w:themeTint="BF"/>
          <w:szCs w:val="24"/>
        </w:rPr>
        <w:t>Home</w:t>
      </w:r>
      <w:r w:rsidRPr="00706D31">
        <w:rPr>
          <w:rFonts w:ascii="Avenir Next LT Pro" w:hAnsi="Avenir Next LT Pro"/>
          <w:color w:val="404040" w:themeColor="text1" w:themeTint="BF"/>
          <w:spacing w:val="8"/>
          <w:szCs w:val="24"/>
        </w:rPr>
        <w:t xml:space="preserve"> </w:t>
      </w:r>
      <w:r w:rsidRPr="00706D31">
        <w:rPr>
          <w:rFonts w:ascii="Avenir Next LT Pro" w:hAnsi="Avenir Next LT Pro"/>
          <w:color w:val="404040" w:themeColor="text1" w:themeTint="BF"/>
          <w:szCs w:val="24"/>
        </w:rPr>
        <w:t>Care</w:t>
      </w:r>
    </w:p>
    <w:p w14:paraId="0BB1BE54" w14:textId="0438D7EC" w:rsidR="00706D31" w:rsidRPr="00706D31" w:rsidRDefault="00706D31" w:rsidP="00706D31">
      <w:pPr>
        <w:pStyle w:val="ListParagraph"/>
        <w:numPr>
          <w:ilvl w:val="0"/>
          <w:numId w:val="3"/>
        </w:numPr>
        <w:tabs>
          <w:tab w:val="left" w:pos="1566"/>
        </w:tabs>
        <w:autoSpaceDE w:val="0"/>
        <w:autoSpaceDN w:val="0"/>
        <w:spacing w:line="274" w:lineRule="exact"/>
        <w:rPr>
          <w:rFonts w:ascii="Avenir Next LT Pro" w:hAnsi="Avenir Next LT Pro"/>
          <w:color w:val="404040" w:themeColor="text1" w:themeTint="BF"/>
          <w:szCs w:val="24"/>
        </w:rPr>
      </w:pPr>
      <w:r w:rsidRPr="00706D31">
        <w:rPr>
          <w:rFonts w:ascii="Avenir Next LT Pro" w:hAnsi="Avenir Next LT Pro"/>
          <w:color w:val="404040" w:themeColor="text1" w:themeTint="BF"/>
          <w:szCs w:val="24"/>
        </w:rPr>
        <w:t>Social</w:t>
      </w:r>
      <w:r w:rsidRPr="00706D31">
        <w:rPr>
          <w:rFonts w:ascii="Avenir Next LT Pro" w:hAnsi="Avenir Next LT Pro"/>
          <w:color w:val="404040" w:themeColor="text1" w:themeTint="BF"/>
          <w:spacing w:val="10"/>
          <w:szCs w:val="24"/>
        </w:rPr>
        <w:t xml:space="preserve"> </w:t>
      </w:r>
      <w:r w:rsidRPr="00706D31">
        <w:rPr>
          <w:rFonts w:ascii="Avenir Next LT Pro" w:hAnsi="Avenir Next LT Pro"/>
          <w:color w:val="404040" w:themeColor="text1" w:themeTint="BF"/>
          <w:szCs w:val="24"/>
        </w:rPr>
        <w:t>Work</w:t>
      </w:r>
    </w:p>
    <w:p w14:paraId="3CDF5FF4" w14:textId="13C02552" w:rsidR="00706D31" w:rsidRPr="00706D31" w:rsidRDefault="00706D31" w:rsidP="00706D31">
      <w:pPr>
        <w:pStyle w:val="ListParagraph"/>
        <w:numPr>
          <w:ilvl w:val="0"/>
          <w:numId w:val="3"/>
        </w:numPr>
        <w:tabs>
          <w:tab w:val="left" w:pos="1573"/>
        </w:tabs>
        <w:autoSpaceDE w:val="0"/>
        <w:autoSpaceDN w:val="0"/>
        <w:spacing w:line="275" w:lineRule="exact"/>
        <w:rPr>
          <w:rFonts w:ascii="Avenir Next LT Pro" w:hAnsi="Avenir Next LT Pro"/>
          <w:color w:val="404040" w:themeColor="text1" w:themeTint="BF"/>
          <w:szCs w:val="24"/>
        </w:rPr>
      </w:pPr>
      <w:r w:rsidRPr="00706D31">
        <w:rPr>
          <w:rFonts w:ascii="Avenir Next LT Pro" w:hAnsi="Avenir Next LT Pro"/>
          <w:color w:val="404040" w:themeColor="text1" w:themeTint="BF"/>
          <w:szCs w:val="24"/>
        </w:rPr>
        <w:t>Dietician</w:t>
      </w:r>
    </w:p>
    <w:p w14:paraId="6070D966" w14:textId="4D647130" w:rsidR="00706D31" w:rsidRPr="00706D31" w:rsidRDefault="00706D31" w:rsidP="00706D31">
      <w:pPr>
        <w:pStyle w:val="ListParagraph"/>
        <w:numPr>
          <w:ilvl w:val="0"/>
          <w:numId w:val="3"/>
        </w:numPr>
        <w:tabs>
          <w:tab w:val="left" w:pos="1573"/>
        </w:tabs>
        <w:autoSpaceDE w:val="0"/>
        <w:autoSpaceDN w:val="0"/>
        <w:spacing w:before="4" w:line="275" w:lineRule="exact"/>
        <w:rPr>
          <w:rFonts w:ascii="Avenir Next LT Pro" w:hAnsi="Avenir Next LT Pro"/>
          <w:color w:val="404040" w:themeColor="text1" w:themeTint="BF"/>
          <w:szCs w:val="24"/>
        </w:rPr>
      </w:pPr>
      <w:r w:rsidRPr="00706D31">
        <w:rPr>
          <w:rFonts w:ascii="Avenir Next LT Pro" w:hAnsi="Avenir Next LT Pro"/>
          <w:color w:val="404040" w:themeColor="text1" w:themeTint="BF"/>
          <w:szCs w:val="24"/>
        </w:rPr>
        <w:t>Palliative care services</w:t>
      </w:r>
    </w:p>
    <w:p w14:paraId="6450FC03" w14:textId="21571355" w:rsidR="00706D31" w:rsidRPr="00706D31" w:rsidRDefault="00706D31" w:rsidP="00706D31">
      <w:pPr>
        <w:pStyle w:val="ListParagraph"/>
        <w:numPr>
          <w:ilvl w:val="0"/>
          <w:numId w:val="3"/>
        </w:numPr>
        <w:tabs>
          <w:tab w:val="left" w:pos="1580"/>
        </w:tabs>
        <w:autoSpaceDE w:val="0"/>
        <w:autoSpaceDN w:val="0"/>
        <w:spacing w:line="275" w:lineRule="exact"/>
        <w:rPr>
          <w:rFonts w:ascii="Avenir Next LT Pro" w:hAnsi="Avenir Next LT Pro"/>
          <w:color w:val="404040" w:themeColor="text1" w:themeTint="BF"/>
          <w:szCs w:val="24"/>
        </w:rPr>
      </w:pPr>
      <w:r w:rsidRPr="00706D31">
        <w:rPr>
          <w:rFonts w:ascii="Avenir Next LT Pro" w:hAnsi="Avenir Next LT Pro"/>
          <w:color w:val="404040" w:themeColor="text1" w:themeTint="BF"/>
          <w:szCs w:val="24"/>
        </w:rPr>
        <w:t>Critical care</w:t>
      </w:r>
      <w:r w:rsidRPr="00706D31">
        <w:rPr>
          <w:rFonts w:ascii="Avenir Next LT Pro" w:hAnsi="Avenir Next LT Pro"/>
          <w:color w:val="404040" w:themeColor="text1" w:themeTint="BF"/>
          <w:spacing w:val="-9"/>
          <w:szCs w:val="24"/>
        </w:rPr>
        <w:t xml:space="preserve"> </w:t>
      </w:r>
      <w:r w:rsidRPr="00706D31">
        <w:rPr>
          <w:rFonts w:ascii="Avenir Next LT Pro" w:hAnsi="Avenir Next LT Pro"/>
          <w:color w:val="404040" w:themeColor="text1" w:themeTint="BF"/>
          <w:szCs w:val="24"/>
        </w:rPr>
        <w:t>services</w:t>
      </w:r>
    </w:p>
    <w:p w14:paraId="11E0F6C1" w14:textId="248D7601" w:rsidR="00706D31" w:rsidRPr="00706D31" w:rsidRDefault="00706D31" w:rsidP="00706D31">
      <w:pPr>
        <w:pStyle w:val="ListParagraph"/>
        <w:numPr>
          <w:ilvl w:val="0"/>
          <w:numId w:val="3"/>
        </w:numPr>
        <w:tabs>
          <w:tab w:val="left" w:pos="1573"/>
        </w:tabs>
        <w:autoSpaceDE w:val="0"/>
        <w:autoSpaceDN w:val="0"/>
        <w:spacing w:before="5" w:line="275" w:lineRule="exact"/>
        <w:rPr>
          <w:rFonts w:ascii="Avenir Next LT Pro" w:hAnsi="Avenir Next LT Pro"/>
          <w:color w:val="404040" w:themeColor="text1" w:themeTint="BF"/>
          <w:szCs w:val="24"/>
        </w:rPr>
      </w:pPr>
      <w:r w:rsidRPr="00706D31">
        <w:rPr>
          <w:rFonts w:ascii="Avenir Next LT Pro" w:hAnsi="Avenir Next LT Pro"/>
          <w:color w:val="404040" w:themeColor="text1" w:themeTint="BF"/>
          <w:szCs w:val="24"/>
        </w:rPr>
        <w:t>Pastoral</w:t>
      </w:r>
      <w:r w:rsidRPr="00706D31">
        <w:rPr>
          <w:rFonts w:ascii="Avenir Next LT Pro" w:hAnsi="Avenir Next LT Pro"/>
          <w:color w:val="404040" w:themeColor="text1" w:themeTint="BF"/>
          <w:spacing w:val="8"/>
          <w:szCs w:val="24"/>
        </w:rPr>
        <w:t xml:space="preserve"> </w:t>
      </w:r>
      <w:r w:rsidRPr="00706D31">
        <w:rPr>
          <w:rFonts w:ascii="Avenir Next LT Pro" w:hAnsi="Avenir Next LT Pro"/>
          <w:color w:val="404040" w:themeColor="text1" w:themeTint="BF"/>
          <w:szCs w:val="24"/>
        </w:rPr>
        <w:t>Care</w:t>
      </w:r>
    </w:p>
    <w:p w14:paraId="7E6700A8" w14:textId="61F4BAD6" w:rsidR="00706D31" w:rsidRPr="00706D31" w:rsidRDefault="00706D31" w:rsidP="00706D31">
      <w:pPr>
        <w:pStyle w:val="ListParagraph"/>
        <w:numPr>
          <w:ilvl w:val="0"/>
          <w:numId w:val="3"/>
        </w:numPr>
        <w:tabs>
          <w:tab w:val="left" w:pos="1573"/>
        </w:tabs>
        <w:autoSpaceDE w:val="0"/>
        <w:autoSpaceDN w:val="0"/>
        <w:spacing w:line="274" w:lineRule="exact"/>
        <w:rPr>
          <w:rFonts w:ascii="Avenir Next LT Pro" w:hAnsi="Avenir Next LT Pro"/>
          <w:color w:val="404040" w:themeColor="text1" w:themeTint="BF"/>
          <w:szCs w:val="24"/>
        </w:rPr>
      </w:pPr>
      <w:r w:rsidRPr="00706D31">
        <w:rPr>
          <w:rFonts w:ascii="Avenir Next LT Pro" w:hAnsi="Avenir Next LT Pro"/>
          <w:color w:val="404040" w:themeColor="text1" w:themeTint="BF"/>
          <w:szCs w:val="24"/>
        </w:rPr>
        <w:t>Physiotherapy</w:t>
      </w:r>
    </w:p>
    <w:p w14:paraId="50913639" w14:textId="04B07F9C" w:rsidR="00706D31" w:rsidRPr="00706D31" w:rsidRDefault="00706D31" w:rsidP="00706D31">
      <w:pPr>
        <w:pStyle w:val="ListParagraph"/>
        <w:numPr>
          <w:ilvl w:val="0"/>
          <w:numId w:val="3"/>
        </w:numPr>
        <w:tabs>
          <w:tab w:val="left" w:pos="1580"/>
        </w:tabs>
        <w:autoSpaceDE w:val="0"/>
        <w:autoSpaceDN w:val="0"/>
        <w:spacing w:line="275" w:lineRule="exact"/>
        <w:rPr>
          <w:rFonts w:ascii="Avenir Next LT Pro" w:hAnsi="Avenir Next LT Pro"/>
          <w:color w:val="404040" w:themeColor="text1" w:themeTint="BF"/>
          <w:szCs w:val="24"/>
        </w:rPr>
      </w:pPr>
      <w:r w:rsidRPr="00706D31">
        <w:rPr>
          <w:rFonts w:ascii="Avenir Next LT Pro" w:hAnsi="Avenir Next LT Pro"/>
          <w:color w:val="404040" w:themeColor="text1" w:themeTint="BF"/>
          <w:szCs w:val="24"/>
        </w:rPr>
        <w:t>Occupational</w:t>
      </w:r>
      <w:r w:rsidRPr="00706D31">
        <w:rPr>
          <w:rFonts w:ascii="Avenir Next LT Pro" w:hAnsi="Avenir Next LT Pro"/>
          <w:color w:val="404040" w:themeColor="text1" w:themeTint="BF"/>
          <w:spacing w:val="-10"/>
          <w:szCs w:val="24"/>
        </w:rPr>
        <w:t xml:space="preserve"> </w:t>
      </w:r>
      <w:r w:rsidRPr="00706D31">
        <w:rPr>
          <w:rFonts w:ascii="Avenir Next LT Pro" w:hAnsi="Avenir Next LT Pro"/>
          <w:color w:val="404040" w:themeColor="text1" w:themeTint="BF"/>
          <w:szCs w:val="24"/>
        </w:rPr>
        <w:t>Therapy</w:t>
      </w:r>
    </w:p>
    <w:p w14:paraId="6DDA1906" w14:textId="277B2AB8" w:rsidR="00706D31" w:rsidRPr="00706D31" w:rsidRDefault="00706D31" w:rsidP="00706D31">
      <w:pPr>
        <w:pStyle w:val="ListParagraph"/>
        <w:numPr>
          <w:ilvl w:val="0"/>
          <w:numId w:val="3"/>
        </w:numPr>
        <w:tabs>
          <w:tab w:val="left" w:pos="1573"/>
        </w:tabs>
        <w:autoSpaceDE w:val="0"/>
        <w:autoSpaceDN w:val="0"/>
        <w:spacing w:before="5" w:line="275" w:lineRule="exact"/>
        <w:rPr>
          <w:rFonts w:ascii="Avenir Next LT Pro" w:hAnsi="Avenir Next LT Pro"/>
          <w:color w:val="404040" w:themeColor="text1" w:themeTint="BF"/>
          <w:szCs w:val="24"/>
        </w:rPr>
      </w:pPr>
      <w:r w:rsidRPr="00706D31">
        <w:rPr>
          <w:rFonts w:ascii="Avenir Next LT Pro" w:hAnsi="Avenir Next LT Pro"/>
          <w:color w:val="404040" w:themeColor="text1" w:themeTint="BF"/>
          <w:szCs w:val="24"/>
        </w:rPr>
        <w:t>Rehabilitation units</w:t>
      </w:r>
    </w:p>
    <w:p w14:paraId="62FEDFBB" w14:textId="3B229C67" w:rsidR="00706D31" w:rsidRPr="00706D31" w:rsidRDefault="00706D31" w:rsidP="00706D31">
      <w:pPr>
        <w:pStyle w:val="ListParagraph"/>
        <w:numPr>
          <w:ilvl w:val="0"/>
          <w:numId w:val="3"/>
        </w:numPr>
        <w:tabs>
          <w:tab w:val="left" w:pos="1573"/>
        </w:tabs>
        <w:autoSpaceDE w:val="0"/>
        <w:autoSpaceDN w:val="0"/>
        <w:spacing w:before="5" w:line="275" w:lineRule="exact"/>
        <w:rPr>
          <w:rFonts w:ascii="Avenir Next LT Pro" w:hAnsi="Avenir Next LT Pro"/>
          <w:color w:val="404040" w:themeColor="text1" w:themeTint="BF"/>
          <w:szCs w:val="24"/>
        </w:rPr>
      </w:pPr>
      <w:r w:rsidRPr="00706D31">
        <w:rPr>
          <w:rFonts w:ascii="Avenir Next LT Pro" w:hAnsi="Avenir Next LT Pro"/>
          <w:color w:val="404040" w:themeColor="text1" w:themeTint="BF"/>
          <w:szCs w:val="24"/>
        </w:rPr>
        <w:t>Other services as</w:t>
      </w:r>
      <w:r w:rsidRPr="00706D31">
        <w:rPr>
          <w:rFonts w:ascii="Avenir Next LT Pro" w:hAnsi="Avenir Next LT Pro"/>
          <w:color w:val="404040" w:themeColor="text1" w:themeTint="BF"/>
          <w:spacing w:val="-22"/>
          <w:szCs w:val="24"/>
        </w:rPr>
        <w:t xml:space="preserve"> </w:t>
      </w:r>
      <w:r w:rsidRPr="00706D31">
        <w:rPr>
          <w:rFonts w:ascii="Avenir Next LT Pro" w:hAnsi="Avenir Next LT Pro"/>
          <w:color w:val="404040" w:themeColor="text1" w:themeTint="BF"/>
          <w:szCs w:val="24"/>
        </w:rPr>
        <w:t>appropriate</w:t>
      </w:r>
    </w:p>
    <w:p w14:paraId="66DA0024" w14:textId="77777777" w:rsidR="00706D31" w:rsidRPr="00706D31" w:rsidRDefault="00706D31" w:rsidP="00706D31">
      <w:pPr>
        <w:tabs>
          <w:tab w:val="left" w:pos="1573"/>
        </w:tabs>
        <w:autoSpaceDE w:val="0"/>
        <w:autoSpaceDN w:val="0"/>
        <w:spacing w:before="5" w:line="275" w:lineRule="exact"/>
        <w:rPr>
          <w:rFonts w:ascii="Avenir Next LT Pro" w:hAnsi="Avenir Next LT Pro"/>
          <w:color w:val="404040" w:themeColor="text1" w:themeTint="BF"/>
          <w:sz w:val="24"/>
          <w:szCs w:val="24"/>
        </w:rPr>
      </w:pPr>
    </w:p>
    <w:p w14:paraId="544464E8" w14:textId="360FF952" w:rsidR="00706D31" w:rsidRPr="00A64F7F" w:rsidRDefault="00706D31" w:rsidP="00A64F7F">
      <w:pPr>
        <w:pStyle w:val="BodyText"/>
        <w:rPr>
          <w:rFonts w:ascii="Avenir Next LT Pro" w:hAnsi="Avenir Next LT Pro"/>
          <w:i/>
          <w:u w:val="single"/>
        </w:rPr>
      </w:pPr>
      <w:r w:rsidRPr="00A64F7F">
        <w:rPr>
          <w:rFonts w:ascii="Avenir Next LT Pro" w:hAnsi="Avenir Next LT Pro"/>
          <w:i/>
          <w:color w:val="404040" w:themeColor="text1" w:themeTint="BF"/>
          <w:u w:val="single"/>
        </w:rPr>
        <w:t>Follow-up</w:t>
      </w:r>
      <w:r w:rsidR="00A64F7F" w:rsidRPr="00A64F7F">
        <w:rPr>
          <w:rFonts w:ascii="Avenir Next LT Pro" w:hAnsi="Avenir Next LT Pro"/>
          <w:i/>
          <w:color w:val="404040" w:themeColor="text1" w:themeTint="BF"/>
        </w:rPr>
        <w:t xml:space="preserve"> </w:t>
      </w:r>
      <w:r w:rsidRPr="00A64F7F">
        <w:rPr>
          <w:rFonts w:ascii="Avenir Next LT Pro" w:hAnsi="Avenir Next LT Pro"/>
          <w:color w:val="404040" w:themeColor="text1" w:themeTint="BF"/>
        </w:rPr>
        <w:t>- PAs will arrange the follow-up/transfer to appropriate services including:</w:t>
      </w:r>
      <w:r w:rsidR="00A64F7F" w:rsidRPr="00A64F7F">
        <w:rPr>
          <w:rFonts w:ascii="Avenir Next LT Pro" w:hAnsi="Avenir Next LT Pro"/>
        </w:rPr>
        <w:br/>
      </w:r>
    </w:p>
    <w:p w14:paraId="5EDFED79" w14:textId="285690B1" w:rsidR="00706D31" w:rsidRPr="00706D31" w:rsidRDefault="00706D31" w:rsidP="00706D31">
      <w:pPr>
        <w:pStyle w:val="ListParagraph"/>
        <w:numPr>
          <w:ilvl w:val="0"/>
          <w:numId w:val="4"/>
        </w:numPr>
        <w:tabs>
          <w:tab w:val="left" w:pos="2217"/>
        </w:tabs>
        <w:autoSpaceDE w:val="0"/>
        <w:autoSpaceDN w:val="0"/>
        <w:spacing w:before="5" w:line="275" w:lineRule="exact"/>
        <w:contextualSpacing w:val="0"/>
        <w:rPr>
          <w:rFonts w:ascii="Avenir Next LT Pro" w:hAnsi="Avenir Next LT Pro"/>
          <w:color w:val="404040" w:themeColor="text1" w:themeTint="BF"/>
          <w:szCs w:val="24"/>
        </w:rPr>
      </w:pPr>
      <w:r w:rsidRPr="00706D31">
        <w:rPr>
          <w:rFonts w:ascii="Avenir Next LT Pro" w:hAnsi="Avenir Next LT Pro"/>
          <w:color w:val="404040" w:themeColor="text1" w:themeTint="BF"/>
          <w:szCs w:val="24"/>
        </w:rPr>
        <w:t>Out-patient</w:t>
      </w:r>
      <w:r w:rsidRPr="00706D31">
        <w:rPr>
          <w:rFonts w:ascii="Avenir Next LT Pro" w:hAnsi="Avenir Next LT Pro"/>
          <w:color w:val="404040" w:themeColor="text1" w:themeTint="BF"/>
          <w:spacing w:val="13"/>
          <w:szCs w:val="24"/>
        </w:rPr>
        <w:t xml:space="preserve"> </w:t>
      </w:r>
      <w:r w:rsidRPr="00706D31">
        <w:rPr>
          <w:rFonts w:ascii="Avenir Next LT Pro" w:hAnsi="Avenir Next LT Pro"/>
          <w:color w:val="404040" w:themeColor="text1" w:themeTint="BF"/>
          <w:szCs w:val="24"/>
        </w:rPr>
        <w:t>clinics</w:t>
      </w:r>
    </w:p>
    <w:p w14:paraId="4FA628F3" w14:textId="1BF98D3A" w:rsidR="00706D31" w:rsidRPr="00706D31" w:rsidRDefault="00706D31" w:rsidP="00706D31">
      <w:pPr>
        <w:pStyle w:val="ListParagraph"/>
        <w:numPr>
          <w:ilvl w:val="0"/>
          <w:numId w:val="4"/>
        </w:numPr>
        <w:tabs>
          <w:tab w:val="left" w:pos="2223"/>
        </w:tabs>
        <w:autoSpaceDE w:val="0"/>
        <w:autoSpaceDN w:val="0"/>
        <w:spacing w:line="275" w:lineRule="exact"/>
        <w:contextualSpacing w:val="0"/>
        <w:rPr>
          <w:rFonts w:ascii="Avenir Next LT Pro" w:hAnsi="Avenir Next LT Pro"/>
          <w:color w:val="404040" w:themeColor="text1" w:themeTint="BF"/>
          <w:szCs w:val="24"/>
        </w:rPr>
      </w:pPr>
      <w:r w:rsidRPr="00706D31">
        <w:rPr>
          <w:rFonts w:ascii="Avenir Next LT Pro" w:hAnsi="Avenir Next LT Pro"/>
          <w:color w:val="404040" w:themeColor="text1" w:themeTint="BF"/>
          <w:szCs w:val="24"/>
        </w:rPr>
        <w:t>The patient's referring physician and/or family</w:t>
      </w:r>
      <w:r w:rsidRPr="00706D31">
        <w:rPr>
          <w:rFonts w:ascii="Avenir Next LT Pro" w:hAnsi="Avenir Next LT Pro"/>
          <w:color w:val="404040" w:themeColor="text1" w:themeTint="BF"/>
          <w:spacing w:val="-11"/>
          <w:szCs w:val="24"/>
        </w:rPr>
        <w:t xml:space="preserve"> </w:t>
      </w:r>
      <w:r w:rsidRPr="00706D31">
        <w:rPr>
          <w:rFonts w:ascii="Avenir Next LT Pro" w:hAnsi="Avenir Next LT Pro"/>
          <w:color w:val="404040" w:themeColor="text1" w:themeTint="BF"/>
          <w:szCs w:val="24"/>
        </w:rPr>
        <w:t>physician</w:t>
      </w:r>
    </w:p>
    <w:p w14:paraId="347DE4FE" w14:textId="3330ABEF" w:rsidR="00706D31" w:rsidRPr="00706D31" w:rsidRDefault="00706D31" w:rsidP="00706D31">
      <w:pPr>
        <w:pStyle w:val="ListParagraph"/>
        <w:numPr>
          <w:ilvl w:val="0"/>
          <w:numId w:val="4"/>
        </w:numPr>
        <w:tabs>
          <w:tab w:val="left" w:pos="2223"/>
        </w:tabs>
        <w:autoSpaceDE w:val="0"/>
        <w:autoSpaceDN w:val="0"/>
        <w:spacing w:before="5" w:line="275" w:lineRule="exact"/>
        <w:contextualSpacing w:val="0"/>
        <w:rPr>
          <w:rFonts w:ascii="Avenir Next LT Pro" w:hAnsi="Avenir Next LT Pro"/>
          <w:color w:val="404040" w:themeColor="text1" w:themeTint="BF"/>
          <w:szCs w:val="24"/>
        </w:rPr>
      </w:pPr>
      <w:r w:rsidRPr="00706D31">
        <w:rPr>
          <w:rFonts w:ascii="Avenir Next LT Pro" w:hAnsi="Avenir Next LT Pro"/>
          <w:color w:val="404040" w:themeColor="text1" w:themeTint="BF"/>
          <w:szCs w:val="24"/>
        </w:rPr>
        <w:t>The referring institution</w:t>
      </w:r>
    </w:p>
    <w:p w14:paraId="5CC6C1A2" w14:textId="6D40B3C8" w:rsidR="00706D31" w:rsidRPr="00706D31" w:rsidRDefault="00706D31" w:rsidP="00706D31">
      <w:pPr>
        <w:pStyle w:val="ListParagraph"/>
        <w:numPr>
          <w:ilvl w:val="0"/>
          <w:numId w:val="4"/>
        </w:numPr>
        <w:tabs>
          <w:tab w:val="left" w:pos="2229"/>
        </w:tabs>
        <w:autoSpaceDE w:val="0"/>
        <w:autoSpaceDN w:val="0"/>
        <w:spacing w:line="275" w:lineRule="exact"/>
        <w:contextualSpacing w:val="0"/>
        <w:rPr>
          <w:rFonts w:ascii="Avenir Next LT Pro" w:hAnsi="Avenir Next LT Pro"/>
          <w:color w:val="404040" w:themeColor="text1" w:themeTint="BF"/>
          <w:szCs w:val="24"/>
        </w:rPr>
      </w:pPr>
      <w:r w:rsidRPr="00706D31">
        <w:rPr>
          <w:rFonts w:ascii="Avenir Next LT Pro" w:hAnsi="Avenir Next LT Pro"/>
          <w:color w:val="404040" w:themeColor="text1" w:themeTint="BF"/>
          <w:szCs w:val="24"/>
        </w:rPr>
        <w:t>Any other appropriate</w:t>
      </w:r>
      <w:r w:rsidRPr="00706D31">
        <w:rPr>
          <w:rFonts w:ascii="Avenir Next LT Pro" w:hAnsi="Avenir Next LT Pro"/>
          <w:color w:val="404040" w:themeColor="text1" w:themeTint="BF"/>
          <w:spacing w:val="-16"/>
          <w:szCs w:val="24"/>
        </w:rPr>
        <w:t xml:space="preserve"> </w:t>
      </w:r>
      <w:r w:rsidRPr="00706D31">
        <w:rPr>
          <w:rFonts w:ascii="Avenir Next LT Pro" w:hAnsi="Avenir Next LT Pro"/>
          <w:color w:val="404040" w:themeColor="text1" w:themeTint="BF"/>
          <w:szCs w:val="24"/>
        </w:rPr>
        <w:t>facilities</w:t>
      </w:r>
    </w:p>
    <w:p w14:paraId="4FFF4A21" w14:textId="77777777" w:rsidR="00706D31" w:rsidRPr="00706D31" w:rsidRDefault="00706D31" w:rsidP="00706D31">
      <w:pPr>
        <w:pStyle w:val="BodyText"/>
        <w:ind w:left="840"/>
        <w:rPr>
          <w:rFonts w:ascii="Avenir Next LT Pro" w:hAnsi="Avenir Next LT Pro"/>
          <w:color w:val="404040" w:themeColor="text1" w:themeTint="BF"/>
        </w:rPr>
      </w:pPr>
    </w:p>
    <w:p w14:paraId="0FCBAB82" w14:textId="054821A7" w:rsidR="00706D31" w:rsidRPr="00706D31" w:rsidRDefault="00706D31" w:rsidP="00706D31">
      <w:pPr>
        <w:tabs>
          <w:tab w:val="left" w:pos="1504"/>
        </w:tabs>
        <w:autoSpaceDE w:val="0"/>
        <w:autoSpaceDN w:val="0"/>
        <w:spacing w:before="159"/>
        <w:ind w:right="161"/>
        <w:jc w:val="both"/>
        <w:rPr>
          <w:rFonts w:ascii="Avenir Next LT Pro" w:hAnsi="Avenir Next LT Pro"/>
          <w:b w:val="0"/>
          <w:bCs/>
          <w:color w:val="404040" w:themeColor="text1" w:themeTint="BF"/>
          <w:sz w:val="24"/>
          <w:szCs w:val="24"/>
        </w:rPr>
      </w:pPr>
      <w:r w:rsidRPr="00706D31">
        <w:rPr>
          <w:rFonts w:ascii="Avenir Next LT Pro" w:hAnsi="Avenir Next LT Pro"/>
          <w:b w:val="0"/>
          <w:bCs/>
          <w:i/>
          <w:iCs/>
          <w:color w:val="404040" w:themeColor="text1" w:themeTint="BF"/>
          <w:sz w:val="24"/>
          <w:szCs w:val="24"/>
          <w:u w:val="single"/>
        </w:rPr>
        <w:t>Referring Physician</w:t>
      </w:r>
      <w:r>
        <w:rPr>
          <w:rFonts w:ascii="Avenir Next LT Pro" w:hAnsi="Avenir Next LT Pro"/>
          <w:b w:val="0"/>
          <w:bCs/>
          <w:color w:val="404040" w:themeColor="text1" w:themeTint="BF"/>
          <w:sz w:val="24"/>
          <w:szCs w:val="24"/>
        </w:rPr>
        <w:t xml:space="preserve"> </w:t>
      </w:r>
      <w:r w:rsidRPr="00706D31">
        <w:rPr>
          <w:rFonts w:ascii="Avenir Next LT Pro" w:hAnsi="Avenir Next LT Pro"/>
          <w:b w:val="0"/>
          <w:bCs/>
          <w:color w:val="404040" w:themeColor="text1" w:themeTint="BF"/>
          <w:sz w:val="24"/>
          <w:szCs w:val="24"/>
        </w:rPr>
        <w:t>-PA's will assist in informing the referring physician and family physician about the progress of their patient while in the care of the primary supervisor(s).</w:t>
      </w:r>
    </w:p>
    <w:p w14:paraId="137F53B3" w14:textId="77777777" w:rsidR="00706D31" w:rsidRPr="00706D31" w:rsidRDefault="00706D31" w:rsidP="00706D31">
      <w:pPr>
        <w:pStyle w:val="BodyText"/>
        <w:spacing w:before="2"/>
        <w:ind w:left="840"/>
        <w:rPr>
          <w:rFonts w:ascii="Avenir Next LT Pro" w:hAnsi="Avenir Next LT Pro"/>
          <w:bCs/>
          <w:color w:val="404040" w:themeColor="text1" w:themeTint="BF"/>
        </w:rPr>
      </w:pPr>
    </w:p>
    <w:p w14:paraId="16BAB9B8" w14:textId="0CF32058" w:rsidR="00706D31" w:rsidRPr="00706D31" w:rsidRDefault="00706D31" w:rsidP="00706D31">
      <w:pPr>
        <w:tabs>
          <w:tab w:val="left" w:pos="1511"/>
        </w:tabs>
        <w:autoSpaceDE w:val="0"/>
        <w:autoSpaceDN w:val="0"/>
        <w:ind w:right="140"/>
        <w:jc w:val="both"/>
        <w:rPr>
          <w:rFonts w:ascii="Avenir Next LT Pro" w:hAnsi="Avenir Next LT Pro"/>
          <w:b w:val="0"/>
          <w:color w:val="404040" w:themeColor="text1" w:themeTint="BF"/>
          <w:sz w:val="24"/>
          <w:szCs w:val="24"/>
        </w:rPr>
      </w:pPr>
      <w:r w:rsidRPr="00706D31">
        <w:rPr>
          <w:rFonts w:ascii="Avenir Next LT Pro" w:hAnsi="Avenir Next LT Pro"/>
          <w:b w:val="0"/>
          <w:i/>
          <w:iCs/>
          <w:color w:val="404040" w:themeColor="text1" w:themeTint="BF"/>
          <w:sz w:val="24"/>
          <w:szCs w:val="24"/>
          <w:u w:val="single"/>
        </w:rPr>
        <w:lastRenderedPageBreak/>
        <w:t xml:space="preserve">Outpatient Clinic </w:t>
      </w:r>
      <w:r w:rsidR="00A64F7F" w:rsidRPr="00A64F7F">
        <w:rPr>
          <w:rFonts w:ascii="Avenir Next LT Pro" w:hAnsi="Avenir Next LT Pro"/>
          <w:b w:val="0"/>
          <w:i/>
          <w:iCs/>
          <w:color w:val="404040" w:themeColor="text1" w:themeTint="BF"/>
          <w:sz w:val="24"/>
          <w:szCs w:val="24"/>
        </w:rPr>
        <w:t xml:space="preserve">- </w:t>
      </w:r>
      <w:r w:rsidR="00A64F7F" w:rsidRPr="00A64F7F">
        <w:rPr>
          <w:rFonts w:ascii="Avenir Next LT Pro" w:hAnsi="Avenir Next LT Pro"/>
          <w:b w:val="0"/>
          <w:color w:val="404040" w:themeColor="text1" w:themeTint="BF"/>
          <w:sz w:val="24"/>
          <w:szCs w:val="24"/>
        </w:rPr>
        <w:t>PA’s</w:t>
      </w:r>
      <w:r w:rsidRPr="00706D31">
        <w:rPr>
          <w:rFonts w:ascii="Avenir Next LT Pro" w:hAnsi="Avenir Next LT Pro"/>
          <w:b w:val="0"/>
          <w:color w:val="404040" w:themeColor="text1" w:themeTint="BF"/>
          <w:sz w:val="24"/>
          <w:szCs w:val="24"/>
        </w:rPr>
        <w:t xml:space="preserve"> will have assigned duties related to the Surgery Service patients in the outpatient clinics as part of the follow-up clinic or as part of an emergency assessment for a new problem or exacerbation of a pre-existing problem.</w:t>
      </w:r>
    </w:p>
    <w:p w14:paraId="225AAC27" w14:textId="5F25603D" w:rsidR="00755E72" w:rsidRPr="00706D31" w:rsidRDefault="00755E72" w:rsidP="00755E72">
      <w:pPr>
        <w:rPr>
          <w:rFonts w:cs="Arial"/>
          <w:b w:val="0"/>
          <w:szCs w:val="24"/>
        </w:rPr>
      </w:pPr>
    </w:p>
    <w:p w14:paraId="3E5F431F" w14:textId="77777777" w:rsidR="00D37BB5" w:rsidRDefault="00D37BB5" w:rsidP="00A64F7F">
      <w:pPr>
        <w:rPr>
          <w:rFonts w:ascii="Avenir Next LT Pro" w:eastAsiaTheme="minorHAnsi" w:hAnsi="Avenir Next LT Pro" w:cs="Calibre-Regular"/>
          <w:bCs/>
          <w:color w:val="1CA6C2"/>
          <w:sz w:val="32"/>
          <w:szCs w:val="42"/>
        </w:rPr>
      </w:pPr>
    </w:p>
    <w:p w14:paraId="1F9AE698" w14:textId="5760F9E2" w:rsidR="00A64F7F" w:rsidRPr="00A64F7F" w:rsidRDefault="00A64F7F" w:rsidP="00A64F7F">
      <w:pPr>
        <w:rPr>
          <w:rFonts w:ascii="Avenir Next LT Pro" w:eastAsiaTheme="minorHAnsi" w:hAnsi="Avenir Next LT Pro" w:cs="Calibre-Regular"/>
          <w:b w:val="0"/>
          <w:color w:val="404040" w:themeColor="text1" w:themeTint="BF"/>
          <w:sz w:val="24"/>
          <w:szCs w:val="24"/>
        </w:rPr>
      </w:pPr>
      <w:r>
        <w:rPr>
          <w:rFonts w:ascii="Avenir Next LT Pro" w:eastAsiaTheme="minorHAnsi" w:hAnsi="Avenir Next LT Pro" w:cs="Calibre-Regular"/>
          <w:bCs/>
          <w:color w:val="1CA6C2"/>
          <w:sz w:val="32"/>
          <w:szCs w:val="42"/>
        </w:rPr>
        <w:t>Continuing Education</w:t>
      </w:r>
      <w:r>
        <w:rPr>
          <w:rFonts w:ascii="Avenir Next LT Pro" w:eastAsiaTheme="minorHAnsi" w:hAnsi="Avenir Next LT Pro" w:cs="Calibre-Regular"/>
          <w:bCs/>
          <w:color w:val="1CA6C2"/>
          <w:sz w:val="32"/>
          <w:szCs w:val="42"/>
        </w:rPr>
        <w:br/>
      </w:r>
      <w:r w:rsidRPr="00A64F7F">
        <w:rPr>
          <w:rFonts w:ascii="Avenir Next LT Pro" w:eastAsiaTheme="minorHAnsi" w:hAnsi="Avenir Next LT Pro" w:cs="Calibre-Regular"/>
          <w:b w:val="0"/>
          <w:i/>
          <w:iCs/>
          <w:color w:val="404040" w:themeColor="text1" w:themeTint="BF"/>
          <w:sz w:val="24"/>
          <w:szCs w:val="24"/>
          <w:u w:val="single"/>
        </w:rPr>
        <w:t>Continuing Medical Education -</w:t>
      </w:r>
      <w:r w:rsidRPr="00A64F7F">
        <w:rPr>
          <w:rFonts w:ascii="Avenir Next LT Pro" w:eastAsiaTheme="minorHAnsi" w:hAnsi="Avenir Next LT Pro" w:cs="Calibre-Regular"/>
          <w:b w:val="0"/>
          <w:color w:val="404040" w:themeColor="text1" w:themeTint="BF"/>
          <w:sz w:val="24"/>
          <w:szCs w:val="24"/>
        </w:rPr>
        <w:t xml:space="preserve"> PAs must maintain currency with the </w:t>
      </w:r>
      <w:proofErr w:type="spellStart"/>
      <w:r w:rsidRPr="00A64F7F">
        <w:rPr>
          <w:rFonts w:ascii="Avenir Next LT Pro" w:eastAsiaTheme="minorHAnsi" w:hAnsi="Avenir Next LT Pro" w:cs="Calibre-Regular"/>
          <w:b w:val="0"/>
          <w:color w:val="404040" w:themeColor="text1" w:themeTint="BF"/>
          <w:sz w:val="24"/>
          <w:szCs w:val="24"/>
        </w:rPr>
        <w:t>MainPro</w:t>
      </w:r>
      <w:proofErr w:type="spellEnd"/>
      <w:r w:rsidRPr="00A64F7F">
        <w:rPr>
          <w:rFonts w:ascii="Avenir Next LT Pro" w:eastAsiaTheme="minorHAnsi" w:hAnsi="Avenir Next LT Pro" w:cs="Calibre-Regular"/>
          <w:b w:val="0"/>
          <w:color w:val="404040" w:themeColor="text1" w:themeTint="BF"/>
          <w:sz w:val="24"/>
          <w:szCs w:val="24"/>
        </w:rPr>
        <w:t xml:space="preserve"> construct of the CFPC as per CAPA requirements</w:t>
      </w:r>
    </w:p>
    <w:p w14:paraId="148D1091" w14:textId="089D256F" w:rsidR="00A64F7F" w:rsidRPr="00A64F7F" w:rsidRDefault="00A64F7F" w:rsidP="00A64F7F">
      <w:pPr>
        <w:rPr>
          <w:rFonts w:ascii="Avenir Next LT Pro" w:eastAsiaTheme="minorHAnsi" w:hAnsi="Avenir Next LT Pro" w:cs="Calibre-Regular"/>
          <w:b w:val="0"/>
          <w:color w:val="404040" w:themeColor="text1" w:themeTint="BF"/>
          <w:sz w:val="24"/>
          <w:szCs w:val="24"/>
        </w:rPr>
      </w:pPr>
      <w:r>
        <w:rPr>
          <w:rFonts w:ascii="Avenir Next LT Pro" w:eastAsiaTheme="minorHAnsi" w:hAnsi="Avenir Next LT Pro" w:cs="Calibre-Regular"/>
          <w:b w:val="0"/>
          <w:color w:val="404040" w:themeColor="text1" w:themeTint="BF"/>
          <w:sz w:val="24"/>
          <w:szCs w:val="24"/>
        </w:rPr>
        <w:br/>
      </w:r>
      <w:r w:rsidRPr="00A64F7F">
        <w:rPr>
          <w:rFonts w:ascii="Avenir Next LT Pro" w:eastAsiaTheme="minorHAnsi" w:hAnsi="Avenir Next LT Pro" w:cs="Calibre-Regular"/>
          <w:b w:val="0"/>
          <w:i/>
          <w:iCs/>
          <w:color w:val="404040" w:themeColor="text1" w:themeTint="BF"/>
          <w:sz w:val="24"/>
          <w:szCs w:val="24"/>
          <w:u w:val="single"/>
        </w:rPr>
        <w:t>Rounds</w:t>
      </w:r>
      <w:r w:rsidRPr="00A64F7F">
        <w:rPr>
          <w:rFonts w:ascii="Avenir Next LT Pro" w:eastAsiaTheme="minorHAnsi" w:hAnsi="Avenir Next LT Pro" w:cs="Calibre-Regular"/>
          <w:b w:val="0"/>
          <w:color w:val="404040" w:themeColor="text1" w:themeTint="BF"/>
          <w:sz w:val="24"/>
          <w:szCs w:val="24"/>
        </w:rPr>
        <w:t xml:space="preserve"> - PA's will be expected to attend and participate in specified educational rounds and other appropriate planned educational events to help maintain competence and update knowledge.</w:t>
      </w:r>
      <w:r>
        <w:rPr>
          <w:rFonts w:ascii="Avenir Next LT Pro" w:eastAsiaTheme="minorHAnsi" w:hAnsi="Avenir Next LT Pro" w:cs="Calibre-Regular"/>
          <w:b w:val="0"/>
          <w:color w:val="404040" w:themeColor="text1" w:themeTint="BF"/>
          <w:sz w:val="24"/>
          <w:szCs w:val="24"/>
        </w:rPr>
        <w:br/>
      </w:r>
    </w:p>
    <w:p w14:paraId="0B8B2BEA" w14:textId="02C138C3" w:rsidR="00755E72" w:rsidRPr="00A64F7F" w:rsidRDefault="00A64F7F" w:rsidP="00A64F7F">
      <w:pPr>
        <w:rPr>
          <w:rFonts w:ascii="Avenir Next LT Pro" w:eastAsiaTheme="minorHAnsi" w:hAnsi="Avenir Next LT Pro" w:cs="Calibre-Regular"/>
          <w:b w:val="0"/>
          <w:color w:val="404040" w:themeColor="text1" w:themeTint="BF"/>
          <w:sz w:val="24"/>
          <w:szCs w:val="24"/>
        </w:rPr>
      </w:pPr>
      <w:r w:rsidRPr="00A64F7F">
        <w:rPr>
          <w:rFonts w:ascii="Avenir Next LT Pro" w:eastAsiaTheme="minorHAnsi" w:hAnsi="Avenir Next LT Pro" w:cs="Calibre-Regular"/>
          <w:b w:val="0"/>
          <w:i/>
          <w:iCs/>
          <w:color w:val="404040" w:themeColor="text1" w:themeTint="BF"/>
          <w:sz w:val="24"/>
          <w:szCs w:val="24"/>
          <w:u w:val="single"/>
        </w:rPr>
        <w:t>Reading</w:t>
      </w:r>
      <w:r w:rsidRPr="00A64F7F">
        <w:rPr>
          <w:rFonts w:ascii="Avenir Next LT Pro" w:eastAsiaTheme="minorHAnsi" w:hAnsi="Avenir Next LT Pro" w:cs="Calibre-Regular"/>
          <w:b w:val="0"/>
          <w:color w:val="404040" w:themeColor="text1" w:themeTint="BF"/>
          <w:sz w:val="24"/>
          <w:szCs w:val="24"/>
        </w:rPr>
        <w:t xml:space="preserve"> - PA's will be expected to keep their knowledge base current through appropriate readings.</w:t>
      </w:r>
    </w:p>
    <w:p w14:paraId="74DD9181" w14:textId="77777777" w:rsidR="00755E72" w:rsidRDefault="00755E72" w:rsidP="00755E72">
      <w:pPr>
        <w:rPr>
          <w:rFonts w:cs="Arial"/>
          <w:b w:val="0"/>
          <w:szCs w:val="24"/>
          <w:lang w:val="en-GB"/>
        </w:rPr>
      </w:pPr>
    </w:p>
    <w:p w14:paraId="201DDA25" w14:textId="304D58A7" w:rsidR="006340E8" w:rsidRDefault="006340E8" w:rsidP="00755E72">
      <w:pPr>
        <w:rPr>
          <w:rFonts w:cs="Arial"/>
          <w:szCs w:val="24"/>
          <w:lang w:val="en-GB"/>
        </w:rPr>
      </w:pPr>
    </w:p>
    <w:p w14:paraId="224ED8BC" w14:textId="45DD6483" w:rsidR="006C1914" w:rsidRDefault="006C1914" w:rsidP="00755E72">
      <w:pPr>
        <w:rPr>
          <w:rFonts w:cs="Arial"/>
          <w:szCs w:val="24"/>
          <w:lang w:val="en-GB"/>
        </w:rPr>
      </w:pPr>
    </w:p>
    <w:p w14:paraId="5965C29D" w14:textId="74CC8B49" w:rsidR="006C1914" w:rsidRDefault="006C1914" w:rsidP="00755E72">
      <w:pPr>
        <w:rPr>
          <w:rFonts w:cs="Arial"/>
          <w:szCs w:val="24"/>
          <w:lang w:val="en-GB"/>
        </w:rPr>
      </w:pPr>
    </w:p>
    <w:p w14:paraId="66086874" w14:textId="6B9C0A92" w:rsidR="006C1914" w:rsidRDefault="006C1914" w:rsidP="00755E72">
      <w:pPr>
        <w:rPr>
          <w:rFonts w:cs="Arial"/>
          <w:szCs w:val="24"/>
          <w:lang w:val="en-GB"/>
        </w:rPr>
      </w:pPr>
    </w:p>
    <w:p w14:paraId="5C4E7A79" w14:textId="49BD627A" w:rsidR="006C1914" w:rsidRDefault="006C1914" w:rsidP="00755E72">
      <w:pPr>
        <w:rPr>
          <w:rFonts w:cs="Arial"/>
          <w:szCs w:val="24"/>
          <w:lang w:val="en-GB"/>
        </w:rPr>
      </w:pPr>
    </w:p>
    <w:p w14:paraId="0177B917" w14:textId="690467DE" w:rsidR="006C1914" w:rsidRDefault="006C1914" w:rsidP="00755E72">
      <w:pPr>
        <w:rPr>
          <w:rFonts w:cs="Arial"/>
          <w:szCs w:val="24"/>
          <w:lang w:val="en-GB"/>
        </w:rPr>
      </w:pPr>
    </w:p>
    <w:p w14:paraId="6911988C" w14:textId="6316238D" w:rsidR="006C1914" w:rsidRDefault="006C1914" w:rsidP="00755E72">
      <w:pPr>
        <w:rPr>
          <w:rFonts w:cs="Arial"/>
          <w:szCs w:val="24"/>
          <w:lang w:val="en-GB"/>
        </w:rPr>
      </w:pPr>
    </w:p>
    <w:p w14:paraId="635EB941" w14:textId="43F5D512" w:rsidR="006C1914" w:rsidRDefault="006C1914" w:rsidP="00755E72">
      <w:pPr>
        <w:rPr>
          <w:rFonts w:cs="Arial"/>
          <w:szCs w:val="24"/>
          <w:lang w:val="en-GB"/>
        </w:rPr>
      </w:pPr>
    </w:p>
    <w:p w14:paraId="48FBE0F1" w14:textId="01F14962" w:rsidR="006C1914" w:rsidRDefault="006C1914" w:rsidP="00755E72">
      <w:pPr>
        <w:rPr>
          <w:rFonts w:cs="Arial"/>
          <w:szCs w:val="24"/>
          <w:lang w:val="en-GB"/>
        </w:rPr>
      </w:pPr>
    </w:p>
    <w:p w14:paraId="2098E130" w14:textId="2403A4D7" w:rsidR="006C1914" w:rsidRDefault="006C1914" w:rsidP="00755E72">
      <w:pPr>
        <w:rPr>
          <w:rFonts w:cs="Arial"/>
          <w:szCs w:val="24"/>
          <w:lang w:val="en-GB"/>
        </w:rPr>
      </w:pPr>
    </w:p>
    <w:p w14:paraId="3AD791A4" w14:textId="7AFB09A1" w:rsidR="006C1914" w:rsidRDefault="006C1914" w:rsidP="00755E72">
      <w:pPr>
        <w:rPr>
          <w:rFonts w:cs="Arial"/>
          <w:szCs w:val="24"/>
          <w:lang w:val="en-GB"/>
        </w:rPr>
      </w:pPr>
    </w:p>
    <w:p w14:paraId="0BAD6984" w14:textId="16B5A288" w:rsidR="006C1914" w:rsidRDefault="006C1914" w:rsidP="00755E72">
      <w:pPr>
        <w:rPr>
          <w:rFonts w:cs="Arial"/>
          <w:szCs w:val="24"/>
          <w:lang w:val="en-GB"/>
        </w:rPr>
      </w:pPr>
    </w:p>
    <w:p w14:paraId="5128EA03" w14:textId="29A64E2E" w:rsidR="006C1914" w:rsidRDefault="006C1914" w:rsidP="00755E72">
      <w:pPr>
        <w:rPr>
          <w:rFonts w:cs="Arial"/>
          <w:szCs w:val="24"/>
          <w:lang w:val="en-GB"/>
        </w:rPr>
      </w:pPr>
    </w:p>
    <w:p w14:paraId="6C12136C" w14:textId="77777777" w:rsidR="006C1914" w:rsidRDefault="006C1914" w:rsidP="00755E72">
      <w:pPr>
        <w:rPr>
          <w:rFonts w:cs="Arial"/>
          <w:szCs w:val="24"/>
          <w:lang w:val="en-GB"/>
        </w:rPr>
      </w:pPr>
    </w:p>
    <w:p w14:paraId="70F1E4EF" w14:textId="77777777" w:rsidR="006C1914" w:rsidRDefault="006C1914" w:rsidP="00755E72">
      <w:pPr>
        <w:rPr>
          <w:rFonts w:cs="Arial"/>
          <w:szCs w:val="24"/>
          <w:lang w:val="en-GB"/>
        </w:rPr>
      </w:pPr>
    </w:p>
    <w:p w14:paraId="55CE57B8" w14:textId="033399AC" w:rsidR="006340E8" w:rsidRDefault="006340E8" w:rsidP="00755E72">
      <w:pPr>
        <w:rPr>
          <w:rFonts w:ascii="Avenir Next LT Pro" w:eastAsiaTheme="minorHAnsi" w:hAnsi="Avenir Next LT Pro" w:cs="Calibre-Regular"/>
          <w:bCs/>
          <w:color w:val="1CA6C2"/>
          <w:sz w:val="32"/>
          <w:szCs w:val="42"/>
        </w:rPr>
      </w:pPr>
    </w:p>
    <w:p w14:paraId="6D9B03DE" w14:textId="6EF0582E" w:rsidR="000851F0" w:rsidRDefault="000851F0" w:rsidP="00755E72">
      <w:pPr>
        <w:rPr>
          <w:rFonts w:ascii="Avenir Next LT Pro" w:eastAsiaTheme="minorHAnsi" w:hAnsi="Avenir Next LT Pro" w:cs="Calibre-Regular"/>
          <w:bCs/>
          <w:color w:val="1CA6C2"/>
          <w:sz w:val="32"/>
          <w:szCs w:val="42"/>
        </w:rPr>
      </w:pPr>
    </w:p>
    <w:p w14:paraId="1573C949" w14:textId="15FDB0A4" w:rsidR="000851F0" w:rsidRDefault="000851F0" w:rsidP="00755E72">
      <w:pPr>
        <w:rPr>
          <w:rFonts w:ascii="Avenir Next LT Pro" w:eastAsiaTheme="minorHAnsi" w:hAnsi="Avenir Next LT Pro" w:cs="Calibre-Regular"/>
          <w:bCs/>
          <w:color w:val="1CA6C2"/>
          <w:sz w:val="32"/>
          <w:szCs w:val="42"/>
        </w:rPr>
      </w:pPr>
    </w:p>
    <w:p w14:paraId="406E431E" w14:textId="6111B0EF" w:rsidR="000851F0" w:rsidRDefault="000851F0" w:rsidP="00755E72">
      <w:pPr>
        <w:rPr>
          <w:rFonts w:ascii="Avenir Next LT Pro" w:eastAsiaTheme="minorHAnsi" w:hAnsi="Avenir Next LT Pro" w:cs="Calibre-Regular"/>
          <w:bCs/>
          <w:color w:val="1CA6C2"/>
          <w:sz w:val="32"/>
          <w:szCs w:val="42"/>
        </w:rPr>
      </w:pPr>
    </w:p>
    <w:p w14:paraId="7EBDB542" w14:textId="4EDFAF85" w:rsidR="000851F0" w:rsidRDefault="000851F0" w:rsidP="00755E72">
      <w:pPr>
        <w:rPr>
          <w:rFonts w:ascii="Avenir Next LT Pro" w:eastAsiaTheme="minorHAnsi" w:hAnsi="Avenir Next LT Pro" w:cs="Calibre-Regular"/>
          <w:bCs/>
          <w:color w:val="1CA6C2"/>
          <w:sz w:val="32"/>
          <w:szCs w:val="42"/>
        </w:rPr>
      </w:pPr>
    </w:p>
    <w:p w14:paraId="765D559C" w14:textId="75AA28C5" w:rsidR="000851F0" w:rsidRDefault="000851F0" w:rsidP="00755E72">
      <w:pPr>
        <w:rPr>
          <w:rFonts w:ascii="Avenir Next LT Pro" w:eastAsiaTheme="minorHAnsi" w:hAnsi="Avenir Next LT Pro" w:cs="Calibre-Regular"/>
          <w:bCs/>
          <w:color w:val="1CA6C2"/>
          <w:sz w:val="32"/>
          <w:szCs w:val="42"/>
        </w:rPr>
      </w:pPr>
    </w:p>
    <w:p w14:paraId="1BEB0B60" w14:textId="23201474" w:rsidR="000851F0" w:rsidRDefault="000851F0" w:rsidP="00755E72">
      <w:pPr>
        <w:rPr>
          <w:rFonts w:ascii="Avenir Next LT Pro" w:eastAsiaTheme="minorHAnsi" w:hAnsi="Avenir Next LT Pro" w:cs="Calibre-Regular"/>
          <w:bCs/>
          <w:color w:val="1CA6C2"/>
          <w:sz w:val="32"/>
          <w:szCs w:val="42"/>
        </w:rPr>
      </w:pPr>
    </w:p>
    <w:p w14:paraId="20BD70EC" w14:textId="1EA1CBDA" w:rsidR="000851F0" w:rsidRDefault="000851F0" w:rsidP="00755E72">
      <w:pPr>
        <w:rPr>
          <w:rFonts w:ascii="Avenir Next LT Pro" w:eastAsiaTheme="minorHAnsi" w:hAnsi="Avenir Next LT Pro" w:cs="Calibre-Regular"/>
          <w:bCs/>
          <w:color w:val="1CA6C2"/>
          <w:sz w:val="32"/>
          <w:szCs w:val="42"/>
        </w:rPr>
      </w:pPr>
    </w:p>
    <w:p w14:paraId="6A1EAE72" w14:textId="77777777" w:rsidR="000851F0" w:rsidRDefault="000851F0" w:rsidP="00755E72">
      <w:pPr>
        <w:rPr>
          <w:rFonts w:ascii="Avenir Next LT Pro" w:eastAsiaTheme="minorHAnsi" w:hAnsi="Avenir Next LT Pro" w:cs="Calibre-Regular"/>
          <w:bCs/>
          <w:color w:val="1CA6C2"/>
          <w:sz w:val="32"/>
          <w:szCs w:val="42"/>
        </w:rPr>
      </w:pPr>
    </w:p>
    <w:p w14:paraId="7B357567" w14:textId="77777777" w:rsidR="00755E72" w:rsidRPr="006340E8" w:rsidRDefault="00755E72" w:rsidP="0064510D">
      <w:pPr>
        <w:rPr>
          <w:rFonts w:ascii="Avenir Next LT Pro" w:eastAsiaTheme="minorHAnsi" w:hAnsi="Avenir Next LT Pro" w:cs="Calibre-Regular"/>
          <w:b w:val="0"/>
          <w:color w:val="404040" w:themeColor="text1" w:themeTint="BF"/>
          <w:sz w:val="24"/>
          <w:szCs w:val="24"/>
        </w:rPr>
      </w:pPr>
    </w:p>
    <w:p w14:paraId="41428187" w14:textId="7F506A59" w:rsidR="00755E72" w:rsidRPr="00755E72" w:rsidRDefault="00716FC2" w:rsidP="00755E72">
      <w:pPr>
        <w:tabs>
          <w:tab w:val="left" w:pos="1005"/>
        </w:tabs>
        <w:rPr>
          <w:rFonts w:ascii="Avenir Next LT Pro" w:eastAsiaTheme="minorHAnsi" w:hAnsi="Avenir Next LT Pro" w:cs="Calibre-Regular"/>
          <w:b w:val="0"/>
          <w:color w:val="404040" w:themeColor="text1" w:themeTint="BF"/>
          <w:sz w:val="24"/>
          <w:szCs w:val="24"/>
          <w:lang w:val="en-GB"/>
        </w:rPr>
      </w:pPr>
      <w:r>
        <w:rPr>
          <w:noProof/>
        </w:rPr>
        <mc:AlternateContent>
          <mc:Choice Requires="wps">
            <w:drawing>
              <wp:anchor distT="45720" distB="45720" distL="114300" distR="114300" simplePos="0" relativeHeight="251722752" behindDoc="0" locked="0" layoutInCell="1" allowOverlap="1" wp14:anchorId="70CB0B13" wp14:editId="2B9FF7B8">
                <wp:simplePos x="0" y="0"/>
                <wp:positionH relativeFrom="margin">
                  <wp:align>center</wp:align>
                </wp:positionH>
                <wp:positionV relativeFrom="paragraph">
                  <wp:posOffset>43180</wp:posOffset>
                </wp:positionV>
                <wp:extent cx="5337175" cy="9144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175" cy="914400"/>
                        </a:xfrm>
                        <a:prstGeom prst="rect">
                          <a:avLst/>
                        </a:prstGeom>
                        <a:solidFill>
                          <a:srgbClr val="FFFFFF"/>
                        </a:solidFill>
                        <a:ln w="9525">
                          <a:noFill/>
                          <a:miter lim="800000"/>
                          <a:headEnd/>
                          <a:tailEnd/>
                        </a:ln>
                      </wps:spPr>
                      <wps:txbx>
                        <w:txbxContent>
                          <w:p w14:paraId="42B1146B" w14:textId="32EF1BFF" w:rsidR="00716FC2" w:rsidRPr="00E90969" w:rsidRDefault="00716FC2" w:rsidP="00716FC2">
                            <w:pPr>
                              <w:tabs>
                                <w:tab w:val="left" w:pos="1005"/>
                              </w:tabs>
                              <w:jc w:val="center"/>
                              <w:rPr>
                                <w:rFonts w:ascii="Avenir Next LT Pro" w:eastAsiaTheme="minorHAnsi" w:hAnsi="Avenir Next LT Pro" w:cs="Calibre-Regular"/>
                                <w:bCs/>
                                <w:color w:val="1F4E79" w:themeColor="accent5" w:themeShade="80"/>
                                <w:sz w:val="52"/>
                                <w:szCs w:val="52"/>
                              </w:rPr>
                            </w:pPr>
                            <w:r>
                              <w:rPr>
                                <w:rFonts w:ascii="Avenir Next LT Pro" w:eastAsiaTheme="minorHAnsi" w:hAnsi="Avenir Next LT Pro" w:cs="Calibre-Regular"/>
                                <w:bCs/>
                                <w:color w:val="1F4E79" w:themeColor="accent5" w:themeShade="80"/>
                                <w:sz w:val="52"/>
                                <w:szCs w:val="52"/>
                              </w:rPr>
                              <w:t xml:space="preserve">Salary, Benefits &amp; Hours </w:t>
                            </w:r>
                            <w:r>
                              <w:rPr>
                                <w:rFonts w:ascii="Avenir Next LT Pro" w:eastAsiaTheme="minorHAnsi" w:hAnsi="Avenir Next LT Pro" w:cs="Calibre-Regular"/>
                                <w:bCs/>
                                <w:color w:val="1F4E79" w:themeColor="accent5" w:themeShade="80"/>
                                <w:sz w:val="52"/>
                                <w:szCs w:val="52"/>
                              </w:rPr>
                              <w:br/>
                              <w:t>of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B0B13" id="_x0000_s1043" type="#_x0000_t202" style="position:absolute;margin-left:0;margin-top:3.4pt;width:420.25pt;height:1in;z-index:2517227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" stroked="f">
                <v:textbox>
                  <w:txbxContent>
                    <w:p w14:paraId="42B1146B" w14:textId="32EF1BFF" w:rsidR="00716FC2" w:rsidRPr="00E90969" w:rsidRDefault="00716FC2" w:rsidP="00716FC2">
                      <w:pPr>
                        <w:tabs>
                          <w:tab w:val="left" w:pos="1005"/>
                        </w:tabs>
                        <w:jc w:val="center"/>
                        <w:rPr>
                          <w:rFonts w:ascii="Avenir Next LT Pro" w:eastAsiaTheme="minorHAnsi" w:hAnsi="Avenir Next LT Pro" w:cs="Calibre-Regular"/>
                          <w:bCs/>
                          <w:color w:val="1F4E79" w:themeColor="accent5" w:themeShade="80"/>
                          <w:sz w:val="52"/>
                          <w:szCs w:val="52"/>
                        </w:rPr>
                      </w:pPr>
                      <w:r>
                        <w:rPr>
                          <w:rFonts w:ascii="Avenir Next LT Pro" w:eastAsiaTheme="minorHAnsi" w:hAnsi="Avenir Next LT Pro" w:cs="Calibre-Regular"/>
                          <w:bCs/>
                          <w:color w:val="1F4E79" w:themeColor="accent5" w:themeShade="80"/>
                          <w:sz w:val="52"/>
                          <w:szCs w:val="52"/>
                        </w:rPr>
                        <w:t xml:space="preserve">Salary, Benefits &amp; Hours </w:t>
                      </w:r>
                      <w:r>
                        <w:rPr>
                          <w:rFonts w:ascii="Avenir Next LT Pro" w:eastAsiaTheme="minorHAnsi" w:hAnsi="Avenir Next LT Pro" w:cs="Calibre-Regular"/>
                          <w:bCs/>
                          <w:color w:val="1F4E79" w:themeColor="accent5" w:themeShade="80"/>
                          <w:sz w:val="52"/>
                          <w:szCs w:val="52"/>
                        </w:rPr>
                        <w:br/>
                        <w:t>of Work</w:t>
                      </w:r>
                    </w:p>
                  </w:txbxContent>
                </v:textbox>
                <w10:wrap type="square" anchorx="margin"/>
              </v:shape>
            </w:pict>
          </mc:Fallback>
        </mc:AlternateContent>
      </w:r>
    </w:p>
    <w:p w14:paraId="0B053424" w14:textId="0EED6753" w:rsidR="00755E72" w:rsidRDefault="00755E72" w:rsidP="00755E72">
      <w:pPr>
        <w:tabs>
          <w:tab w:val="left" w:pos="1005"/>
        </w:tabs>
        <w:rPr>
          <w:rFonts w:ascii="Avenir Next LT Pro" w:eastAsiaTheme="minorHAnsi" w:hAnsi="Avenir Next LT Pro" w:cs="Calibre-Regular"/>
          <w:bCs/>
          <w:color w:val="1CA6C2"/>
          <w:sz w:val="32"/>
          <w:szCs w:val="42"/>
        </w:rPr>
      </w:pPr>
    </w:p>
    <w:p w14:paraId="7047E2CC" w14:textId="10D4990F" w:rsidR="00716FC2" w:rsidRPr="00716FC2" w:rsidRDefault="00716FC2" w:rsidP="00716FC2">
      <w:pPr>
        <w:rPr>
          <w:rFonts w:ascii="Avenir Next LT Pro" w:eastAsiaTheme="minorHAnsi" w:hAnsi="Avenir Next LT Pro" w:cs="Calibre-Regular"/>
          <w:sz w:val="32"/>
          <w:szCs w:val="42"/>
        </w:rPr>
      </w:pPr>
    </w:p>
    <w:p w14:paraId="47008C1F" w14:textId="7B0C5986" w:rsidR="00716FC2" w:rsidRPr="00716FC2" w:rsidRDefault="00716FC2" w:rsidP="00716FC2">
      <w:pPr>
        <w:rPr>
          <w:rFonts w:ascii="Avenir Next LT Pro" w:eastAsiaTheme="minorHAnsi" w:hAnsi="Avenir Next LT Pro" w:cs="Calibre-Regular"/>
          <w:sz w:val="32"/>
          <w:szCs w:val="42"/>
        </w:rPr>
      </w:pPr>
    </w:p>
    <w:p w14:paraId="6DC59EB8" w14:textId="44A1930D" w:rsidR="00716FC2" w:rsidRDefault="00716FC2" w:rsidP="00716FC2">
      <w:pPr>
        <w:rPr>
          <w:rFonts w:ascii="Avenir Next LT Pro" w:eastAsiaTheme="minorHAnsi" w:hAnsi="Avenir Next LT Pro" w:cs="Calibre-Regular"/>
          <w:bCs/>
          <w:color w:val="1CA6C2"/>
          <w:sz w:val="32"/>
          <w:szCs w:val="42"/>
        </w:rPr>
      </w:pPr>
      <w:r w:rsidRPr="00B77B1D">
        <w:rPr>
          <w:noProof/>
          <w:color w:val="AEAAAA" w:themeColor="background2" w:themeShade="BF"/>
        </w:rPr>
        <mc:AlternateContent>
          <mc:Choice Requires="wps">
            <w:drawing>
              <wp:anchor distT="0" distB="0" distL="114300" distR="114300" simplePos="0" relativeHeight="251724800" behindDoc="0" locked="0" layoutInCell="1" allowOverlap="1" wp14:anchorId="5D177037" wp14:editId="05932089">
                <wp:simplePos x="0" y="0"/>
                <wp:positionH relativeFrom="margin">
                  <wp:align>center</wp:align>
                </wp:positionH>
                <wp:positionV relativeFrom="paragraph">
                  <wp:posOffset>62649</wp:posOffset>
                </wp:positionV>
                <wp:extent cx="2349500" cy="0"/>
                <wp:effectExtent l="0" t="0" r="0" b="0"/>
                <wp:wrapThrough wrapText="bothSides">
                  <wp:wrapPolygon edited="0">
                    <wp:start x="0" y="0"/>
                    <wp:lineTo x="0" y="21600"/>
                    <wp:lineTo x="21600" y="21600"/>
                    <wp:lineTo x="21600" y="0"/>
                  </wp:wrapPolygon>
                </wp:wrapThrough>
                <wp:docPr id="4" name="Straight Connector 4"/>
                <wp:cNvGraphicFramePr/>
                <a:graphic xmlns:a="http://schemas.openxmlformats.org/drawingml/2006/main">
                  <a:graphicData uri="http://schemas.microsoft.com/office/word/2010/wordprocessingShape">
                    <wps:wsp>
                      <wps:cNvCnPr/>
                      <wps:spPr>
                        <a:xfrm>
                          <a:off x="0" y="0"/>
                          <a:ext cx="2349500" cy="0"/>
                        </a:xfrm>
                        <a:prstGeom prst="line">
                          <a:avLst/>
                        </a:prstGeom>
                        <a:ln w="12700"/>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47B58767" id="Straight Connector 4" o:spid="_x0000_s1026" style="position:absolute;z-index:251724800;visibility:visible;mso-wrap-style:square;mso-wrap-distance-left:9pt;mso-wrap-distance-top:0;mso-wrap-distance-right:9pt;mso-wrap-distance-bottom:0;mso-position-horizontal:center;mso-position-horizontal-relative:margin;mso-position-vertical:absolute;mso-position-vertical-relative:text" from="0,4.95pt" to="18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" strokecolor="#a5a5a5 [3206]" strokeweight="1pt">
                <v:stroke joinstyle="miter"/>
                <w10:wrap type="through" anchorx="margin"/>
              </v:line>
            </w:pict>
          </mc:Fallback>
        </mc:AlternateContent>
      </w:r>
    </w:p>
    <w:p w14:paraId="4291E8F4" w14:textId="2B30FD98" w:rsidR="00716FC2" w:rsidRPr="006340E8" w:rsidRDefault="00716FC2" w:rsidP="00716FC2">
      <w:pPr>
        <w:rPr>
          <w:rFonts w:ascii="Avenir Next LT Pro" w:eastAsiaTheme="minorHAnsi" w:hAnsi="Avenir Next LT Pro" w:cs="Calibre-Regular"/>
          <w:bCs/>
          <w:color w:val="1CA6C2"/>
          <w:sz w:val="32"/>
          <w:szCs w:val="42"/>
        </w:rPr>
      </w:pPr>
      <w:commentRangeStart w:id="9"/>
      <w:r>
        <w:rPr>
          <w:rFonts w:ascii="Avenir Next LT Pro" w:eastAsiaTheme="minorHAnsi" w:hAnsi="Avenir Next LT Pro" w:cs="Calibre-Regular"/>
          <w:bCs/>
          <w:color w:val="1CA6C2"/>
          <w:sz w:val="32"/>
          <w:szCs w:val="42"/>
        </w:rPr>
        <w:t>Salary</w:t>
      </w:r>
      <w:commentRangeEnd w:id="9"/>
      <w:r w:rsidR="006C1914">
        <w:rPr>
          <w:rStyle w:val="CommentReference"/>
        </w:rPr>
        <w:commentReference w:id="9"/>
      </w:r>
      <w:r>
        <w:rPr>
          <w:rFonts w:ascii="Avenir Next LT Pro" w:eastAsiaTheme="minorHAnsi" w:hAnsi="Avenir Next LT Pro" w:cs="Calibre-Regular"/>
          <w:bCs/>
          <w:color w:val="1CA6C2"/>
          <w:sz w:val="32"/>
          <w:szCs w:val="42"/>
        </w:rPr>
        <w:t xml:space="preserve"> &amp; Hours of Work</w:t>
      </w:r>
    </w:p>
    <w:p w14:paraId="16DBA1FF" w14:textId="33106D8A" w:rsidR="00716FC2" w:rsidRPr="00DF76CE" w:rsidRDefault="00716FC2" w:rsidP="00716FC2">
      <w:pPr>
        <w:rPr>
          <w:rFonts w:ascii="Avenir Next LT Pro" w:eastAsiaTheme="minorHAnsi" w:hAnsi="Avenir Next LT Pro" w:cs="Calibre-Regular"/>
          <w:b w:val="0"/>
          <w:bCs/>
          <w:sz w:val="24"/>
          <w:szCs w:val="24"/>
        </w:rPr>
      </w:pPr>
      <w:r>
        <w:rPr>
          <w:rFonts w:ascii="Avenir Next LT Pro" w:eastAsiaTheme="minorHAnsi" w:hAnsi="Avenir Next LT Pro" w:cs="Calibre-Regular"/>
          <w:b w:val="0"/>
          <w:bCs/>
          <w:sz w:val="24"/>
          <w:szCs w:val="24"/>
        </w:rPr>
        <w:t>The compensation for this position ranges from $</w:t>
      </w:r>
      <w:r w:rsidR="000851F0">
        <w:rPr>
          <w:rFonts w:ascii="Avenir Next LT Pro" w:eastAsiaTheme="minorHAnsi" w:hAnsi="Avenir Next LT Pro" w:cs="Calibre-Regular"/>
          <w:b w:val="0"/>
          <w:bCs/>
          <w:sz w:val="24"/>
          <w:szCs w:val="24"/>
        </w:rPr>
        <w:t>43.9075</w:t>
      </w:r>
      <w:r>
        <w:rPr>
          <w:rFonts w:ascii="Avenir Next LT Pro" w:eastAsiaTheme="minorHAnsi" w:hAnsi="Avenir Next LT Pro" w:cs="Calibre-Regular"/>
          <w:b w:val="0"/>
          <w:bCs/>
          <w:sz w:val="24"/>
          <w:szCs w:val="24"/>
        </w:rPr>
        <w:t xml:space="preserve"> - $</w:t>
      </w:r>
      <w:r w:rsidR="000851F0">
        <w:rPr>
          <w:rFonts w:ascii="Avenir Next LT Pro" w:eastAsiaTheme="minorHAnsi" w:hAnsi="Avenir Next LT Pro" w:cs="Calibre-Regular"/>
          <w:b w:val="0"/>
          <w:bCs/>
          <w:sz w:val="24"/>
          <w:szCs w:val="24"/>
        </w:rPr>
        <w:t>58.3398</w:t>
      </w:r>
      <w:r>
        <w:rPr>
          <w:rFonts w:ascii="Avenir Next LT Pro" w:eastAsiaTheme="minorHAnsi" w:hAnsi="Avenir Next LT Pro" w:cs="Calibre-Regular"/>
          <w:b w:val="0"/>
          <w:bCs/>
          <w:sz w:val="24"/>
          <w:szCs w:val="24"/>
        </w:rPr>
        <w:t xml:space="preserve"> hourly ($</w:t>
      </w:r>
      <w:r w:rsidR="000851F0">
        <w:rPr>
          <w:rFonts w:ascii="Avenir Next LT Pro" w:eastAsiaTheme="minorHAnsi" w:hAnsi="Avenir Next LT Pro" w:cs="Calibre-Regular"/>
          <w:b w:val="0"/>
          <w:bCs/>
          <w:sz w:val="24"/>
          <w:szCs w:val="24"/>
        </w:rPr>
        <w:t>85,619</w:t>
      </w:r>
      <w:r>
        <w:rPr>
          <w:rFonts w:ascii="Avenir Next LT Pro" w:eastAsiaTheme="minorHAnsi" w:hAnsi="Avenir Next LT Pro" w:cs="Calibre-Regular"/>
          <w:b w:val="0"/>
          <w:bCs/>
          <w:sz w:val="24"/>
          <w:szCs w:val="24"/>
        </w:rPr>
        <w:t xml:space="preserve"> - $</w:t>
      </w:r>
      <w:r w:rsidR="000851F0">
        <w:rPr>
          <w:rFonts w:ascii="Avenir Next LT Pro" w:eastAsiaTheme="minorHAnsi" w:hAnsi="Avenir Next LT Pro" w:cs="Calibre-Regular"/>
          <w:b w:val="0"/>
          <w:bCs/>
          <w:sz w:val="24"/>
          <w:szCs w:val="24"/>
        </w:rPr>
        <w:t>113,762</w:t>
      </w:r>
      <w:r>
        <w:rPr>
          <w:rFonts w:ascii="Avenir Next LT Pro" w:eastAsiaTheme="minorHAnsi" w:hAnsi="Avenir Next LT Pro" w:cs="Calibre-Regular"/>
          <w:b w:val="0"/>
          <w:bCs/>
          <w:sz w:val="24"/>
          <w:szCs w:val="24"/>
        </w:rPr>
        <w:t xml:space="preserve"> annually), dependent on incumbent’s previous education and experience. </w:t>
      </w:r>
      <w:r w:rsidRPr="00716FC2">
        <w:rPr>
          <w:rFonts w:ascii="Avenir Next LT Pro" w:eastAsiaTheme="minorHAnsi" w:hAnsi="Avenir Next LT Pro" w:cs="Calibre-Regular"/>
          <w:b w:val="0"/>
          <w:bCs/>
          <w:sz w:val="24"/>
          <w:szCs w:val="24"/>
        </w:rPr>
        <w:t>T</w:t>
      </w:r>
      <w:r>
        <w:rPr>
          <w:rFonts w:ascii="Avenir Next LT Pro" w:eastAsiaTheme="minorHAnsi" w:hAnsi="Avenir Next LT Pro" w:cs="Calibre-Regular"/>
          <w:b w:val="0"/>
          <w:bCs/>
          <w:sz w:val="24"/>
          <w:szCs w:val="24"/>
        </w:rPr>
        <w:t xml:space="preserve">his is a permanent, full-time position; 75 hours biweekly. </w:t>
      </w:r>
      <w:r w:rsidR="00DF76CE">
        <w:rPr>
          <w:rFonts w:ascii="Avenir Next LT Pro" w:eastAsiaTheme="minorHAnsi" w:hAnsi="Avenir Next LT Pro" w:cs="Calibre-Regular"/>
          <w:b w:val="0"/>
          <w:bCs/>
          <w:sz w:val="24"/>
          <w:szCs w:val="24"/>
        </w:rPr>
        <w:br/>
      </w:r>
      <w:r w:rsidR="009B44C6">
        <w:rPr>
          <w:rFonts w:ascii="Avenir Next LT Pro" w:eastAsiaTheme="minorHAnsi" w:hAnsi="Avenir Next LT Pro" w:cs="Calibre-Regular"/>
          <w:bCs/>
          <w:color w:val="1CA6C2"/>
          <w:sz w:val="32"/>
          <w:szCs w:val="42"/>
        </w:rPr>
        <w:br/>
      </w:r>
      <w:r>
        <w:rPr>
          <w:rFonts w:ascii="Avenir Next LT Pro" w:eastAsiaTheme="minorHAnsi" w:hAnsi="Avenir Next LT Pro" w:cs="Calibre-Regular"/>
          <w:bCs/>
          <w:color w:val="1CA6C2"/>
          <w:sz w:val="32"/>
          <w:szCs w:val="42"/>
        </w:rPr>
        <w:t>Benefits</w:t>
      </w:r>
    </w:p>
    <w:p w14:paraId="46DA7662" w14:textId="2D9B64A0" w:rsidR="006C1914" w:rsidRPr="00DF76CE" w:rsidRDefault="00716FC2" w:rsidP="006C1914">
      <w:pPr>
        <w:rPr>
          <w:rFonts w:ascii="Avenir Next LT Pro" w:eastAsiaTheme="minorHAnsi" w:hAnsi="Avenir Next LT Pro" w:cs="Calibre-Regular"/>
          <w:b w:val="0"/>
          <w:bCs/>
          <w:sz w:val="24"/>
          <w:szCs w:val="24"/>
        </w:rPr>
      </w:pPr>
      <w:r>
        <w:rPr>
          <w:rFonts w:ascii="Avenir Next LT Pro" w:eastAsiaTheme="minorHAnsi" w:hAnsi="Avenir Next LT Pro" w:cs="Calibre-Regular"/>
          <w:b w:val="0"/>
          <w:bCs/>
          <w:sz w:val="24"/>
          <w:szCs w:val="24"/>
        </w:rPr>
        <w:t xml:space="preserve">Successful candidates are eligible for our benefits package which includes health, dental, travel, long term disability and lift insurance coverage. We also offer a defined benefits pension plan as well as </w:t>
      </w:r>
      <w:r w:rsidR="00A407CB">
        <w:rPr>
          <w:rFonts w:ascii="Avenir Next LT Pro" w:eastAsiaTheme="minorHAnsi" w:hAnsi="Avenir Next LT Pro" w:cs="Calibre-Regular"/>
          <w:b w:val="0"/>
          <w:bCs/>
          <w:sz w:val="24"/>
          <w:szCs w:val="24"/>
        </w:rPr>
        <w:t>competitive</w:t>
      </w:r>
      <w:r>
        <w:rPr>
          <w:rFonts w:ascii="Avenir Next LT Pro" w:eastAsiaTheme="minorHAnsi" w:hAnsi="Avenir Next LT Pro" w:cs="Calibre-Regular"/>
          <w:b w:val="0"/>
          <w:bCs/>
          <w:sz w:val="24"/>
          <w:szCs w:val="24"/>
        </w:rPr>
        <w:t xml:space="preserve"> vacation </w:t>
      </w:r>
      <w:r w:rsidR="00A407CB">
        <w:rPr>
          <w:rFonts w:ascii="Avenir Next LT Pro" w:eastAsiaTheme="minorHAnsi" w:hAnsi="Avenir Next LT Pro" w:cs="Calibre-Regular"/>
          <w:b w:val="0"/>
          <w:bCs/>
          <w:sz w:val="24"/>
          <w:szCs w:val="24"/>
        </w:rPr>
        <w:t>entitlement.</w:t>
      </w:r>
      <w:r w:rsidR="00DF76CE">
        <w:rPr>
          <w:rFonts w:ascii="Avenir Next LT Pro" w:eastAsiaTheme="minorHAnsi" w:hAnsi="Avenir Next LT Pro" w:cs="Calibre-Regular"/>
          <w:b w:val="0"/>
          <w:bCs/>
          <w:sz w:val="24"/>
          <w:szCs w:val="24"/>
        </w:rPr>
        <w:br/>
      </w:r>
      <w:r w:rsidR="00DF76CE">
        <w:rPr>
          <w:rFonts w:ascii="Avenir Next LT Pro" w:eastAsiaTheme="minorHAnsi" w:hAnsi="Avenir Next LT Pro" w:cs="Calibre-Regular"/>
          <w:b w:val="0"/>
          <w:bCs/>
          <w:sz w:val="24"/>
          <w:szCs w:val="24"/>
        </w:rPr>
        <w:br/>
      </w:r>
      <w:r w:rsidR="006C1914">
        <w:rPr>
          <w:rFonts w:ascii="Avenir Next LT Pro" w:eastAsiaTheme="minorHAnsi" w:hAnsi="Avenir Next LT Pro" w:cs="Calibre-Regular"/>
          <w:bCs/>
          <w:color w:val="1CA6C2"/>
          <w:sz w:val="32"/>
          <w:szCs w:val="42"/>
        </w:rPr>
        <w:t>Incentives</w:t>
      </w:r>
    </w:p>
    <w:p w14:paraId="1D7D9400" w14:textId="3F16243E" w:rsidR="00716FC2" w:rsidRDefault="000D5768" w:rsidP="00716FC2">
      <w:pPr>
        <w:rPr>
          <w:rFonts w:ascii="Avenir Next LT Pro" w:eastAsiaTheme="minorHAnsi" w:hAnsi="Avenir Next LT Pro" w:cs="Calibre-Regular"/>
          <w:bCs/>
          <w:color w:val="1CA6C2"/>
          <w:sz w:val="32"/>
          <w:szCs w:val="42"/>
        </w:rPr>
      </w:pPr>
      <w:r>
        <w:rPr>
          <w:rFonts w:ascii="Avenir Next LT Pro" w:eastAsiaTheme="minorHAnsi" w:hAnsi="Avenir Next LT Pro" w:cs="Calibre-Regular"/>
          <w:b w:val="0"/>
          <w:bCs/>
          <w:sz w:val="24"/>
          <w:szCs w:val="24"/>
        </w:rPr>
        <w:t>Successful candidates may be eligible for signing bonuses up to $10,000 with a comprehensive return of service agreement. Relocation expenses up to $5000 may also be offered under a return of service agreement.</w:t>
      </w:r>
      <w:r w:rsidR="00DF76CE">
        <w:rPr>
          <w:rFonts w:ascii="Avenir Next LT Pro" w:eastAsiaTheme="minorHAnsi" w:hAnsi="Avenir Next LT Pro" w:cs="Calibre-Regular"/>
          <w:b w:val="0"/>
          <w:bCs/>
          <w:sz w:val="24"/>
          <w:szCs w:val="24"/>
        </w:rPr>
        <w:br/>
      </w:r>
      <w:r w:rsidR="00DF76CE">
        <w:rPr>
          <w:rFonts w:ascii="Avenir Next LT Pro" w:eastAsiaTheme="minorHAnsi" w:hAnsi="Avenir Next LT Pro" w:cs="Calibre-Regular"/>
          <w:b w:val="0"/>
          <w:bCs/>
          <w:sz w:val="24"/>
          <w:szCs w:val="24"/>
        </w:rPr>
        <w:br/>
      </w:r>
      <w:r w:rsidR="00A407CB">
        <w:rPr>
          <w:rFonts w:ascii="Avenir Next LT Pro" w:eastAsiaTheme="minorHAnsi" w:hAnsi="Avenir Next LT Pro" w:cs="Calibre-Regular"/>
          <w:bCs/>
          <w:color w:val="1CA6C2"/>
          <w:sz w:val="32"/>
          <w:szCs w:val="42"/>
        </w:rPr>
        <w:t>Other Information</w:t>
      </w:r>
    </w:p>
    <w:p w14:paraId="562720CC" w14:textId="77777777" w:rsidR="009B44C6" w:rsidRPr="009B44C6" w:rsidRDefault="009B44C6" w:rsidP="009B44C6">
      <w:pPr>
        <w:rPr>
          <w:rFonts w:ascii="Avenir Next LT Pro" w:hAnsi="Avenir Next LT Pro" w:cs="Arial"/>
          <w:b w:val="0"/>
          <w:color w:val="404040" w:themeColor="text1" w:themeTint="BF"/>
          <w:sz w:val="24"/>
          <w:szCs w:val="24"/>
          <w:lang w:val="en-GB"/>
        </w:rPr>
      </w:pPr>
      <w:r w:rsidRPr="009B44C6">
        <w:rPr>
          <w:rFonts w:ascii="Avenir Next LT Pro" w:hAnsi="Avenir Next LT Pro" w:cs="Arial"/>
          <w:b w:val="0"/>
          <w:color w:val="404040" w:themeColor="text1" w:themeTint="BF"/>
          <w:sz w:val="24"/>
          <w:szCs w:val="24"/>
          <w:lang w:val="en-GB"/>
        </w:rPr>
        <w:t>Opportunities are currently available in our Emergency Departments at South Shore Regional Hospital in Bridgewater and Cumberland Regional Hospital in Amherst.</w:t>
      </w:r>
    </w:p>
    <w:p w14:paraId="4F793451" w14:textId="77777777" w:rsidR="009B44C6" w:rsidRPr="009B44C6" w:rsidRDefault="009B44C6" w:rsidP="00716FC2">
      <w:pPr>
        <w:rPr>
          <w:rFonts w:ascii="Avenir Next LT Pro" w:eastAsiaTheme="minorHAnsi" w:hAnsi="Avenir Next LT Pro" w:cs="Calibre-Regular"/>
          <w:b w:val="0"/>
          <w:bCs/>
          <w:color w:val="404040" w:themeColor="text1" w:themeTint="BF"/>
          <w:sz w:val="24"/>
          <w:szCs w:val="24"/>
          <w:lang w:val="en-GB"/>
        </w:rPr>
      </w:pPr>
    </w:p>
    <w:p w14:paraId="6EC3D34D" w14:textId="77777777" w:rsidR="00A407CB" w:rsidRPr="009B44C6" w:rsidRDefault="00A407CB" w:rsidP="00A407CB">
      <w:pPr>
        <w:spacing w:after="200"/>
        <w:rPr>
          <w:rFonts w:ascii="Avenir Next LT Pro" w:hAnsi="Avenir Next LT Pro"/>
          <w:b w:val="0"/>
          <w:bCs/>
          <w:color w:val="404040" w:themeColor="text1" w:themeTint="BF"/>
          <w:sz w:val="24"/>
          <w:szCs w:val="24"/>
          <w:shd w:val="clear" w:color="auto" w:fill="FFFFFF"/>
        </w:rPr>
      </w:pPr>
      <w:r w:rsidRPr="009B44C6">
        <w:rPr>
          <w:rFonts w:ascii="Avenir Next LT Pro" w:hAnsi="Avenir Next LT Pro"/>
          <w:b w:val="0"/>
          <w:bCs/>
          <w:color w:val="404040" w:themeColor="text1" w:themeTint="BF"/>
          <w:sz w:val="24"/>
          <w:szCs w:val="24"/>
          <w:shd w:val="clear" w:color="auto" w:fill="FFFFFF"/>
        </w:rPr>
        <w:t xml:space="preserve">Nova Scotia Health is committed to being a workforce that is free of discrimination, values diversity and is representative, at all job levels, of the people we serve. Our priority groups are Indigenous People, African Nova Scotians, People of </w:t>
      </w:r>
      <w:proofErr w:type="spellStart"/>
      <w:r w:rsidRPr="009B44C6">
        <w:rPr>
          <w:rFonts w:ascii="Avenir Next LT Pro" w:hAnsi="Avenir Next LT Pro"/>
          <w:b w:val="0"/>
          <w:bCs/>
          <w:color w:val="404040" w:themeColor="text1" w:themeTint="BF"/>
          <w:sz w:val="24"/>
          <w:szCs w:val="24"/>
          <w:shd w:val="clear" w:color="auto" w:fill="FFFFFF"/>
        </w:rPr>
        <w:t>Colour</w:t>
      </w:r>
      <w:proofErr w:type="spellEnd"/>
      <w:r w:rsidRPr="009B44C6">
        <w:rPr>
          <w:rFonts w:ascii="Avenir Next LT Pro" w:hAnsi="Avenir Next LT Pro"/>
          <w:b w:val="0"/>
          <w:bCs/>
          <w:color w:val="404040" w:themeColor="text1" w:themeTint="BF"/>
          <w:sz w:val="24"/>
          <w:szCs w:val="24"/>
          <w:shd w:val="clear" w:color="auto" w:fill="FFFFFF"/>
        </w:rPr>
        <w:t>, Persons with Disabilities, 2SLGBTQIA+ and Immigrants. Members of these groups are welcome to apply and self-identify if they wish to be considered under our Employment Equity policy.</w:t>
      </w:r>
    </w:p>
    <w:p w14:paraId="698E1334" w14:textId="184718F5" w:rsidR="00A407CB" w:rsidRPr="009B44C6" w:rsidRDefault="00A407CB" w:rsidP="00A407CB">
      <w:pPr>
        <w:spacing w:after="200"/>
        <w:rPr>
          <w:rFonts w:ascii="Avenir Next LT Pro" w:hAnsi="Avenir Next LT Pro"/>
          <w:b w:val="0"/>
          <w:bCs/>
          <w:color w:val="404040" w:themeColor="text1" w:themeTint="BF"/>
          <w:szCs w:val="28"/>
          <w:shd w:val="clear" w:color="auto" w:fill="FFFFFF"/>
        </w:rPr>
      </w:pPr>
      <w:r w:rsidRPr="009B44C6">
        <w:rPr>
          <w:rFonts w:ascii="Avenir Next LT Pro" w:hAnsi="Avenir Next LT Pro"/>
          <w:b w:val="0"/>
          <w:bCs/>
          <w:color w:val="404040" w:themeColor="text1" w:themeTint="BF"/>
          <w:sz w:val="24"/>
          <w:szCs w:val="24"/>
          <w:shd w:val="clear" w:color="auto" w:fill="FFFFFF"/>
        </w:rPr>
        <w:t>As per the COVID-19 Mandatory Vaccination Protocol in High-Risk Settings, Nova Scotia Health requires all team members to be fully vaccinated by November 30th, 2021</w:t>
      </w:r>
      <w:r w:rsidRPr="009B44C6">
        <w:rPr>
          <w:rFonts w:ascii="Avenir Next LT Pro" w:hAnsi="Avenir Next LT Pro"/>
          <w:b w:val="0"/>
          <w:bCs/>
          <w:color w:val="404040" w:themeColor="text1" w:themeTint="BF"/>
          <w:szCs w:val="28"/>
          <w:shd w:val="clear" w:color="auto" w:fill="FFFFFF"/>
        </w:rPr>
        <w:t>.</w:t>
      </w:r>
    </w:p>
    <w:p w14:paraId="7A952FF7" w14:textId="77777777" w:rsidR="009B44C6" w:rsidRPr="009B44C6" w:rsidRDefault="009B44C6" w:rsidP="00A407CB">
      <w:pPr>
        <w:spacing w:after="200"/>
        <w:rPr>
          <w:rFonts w:asciiTheme="majorHAnsi" w:hAnsiTheme="majorHAnsi"/>
          <w:b w:val="0"/>
          <w:bCs/>
          <w:color w:val="auto"/>
          <w:szCs w:val="28"/>
          <w:shd w:val="clear" w:color="auto" w:fill="FFFFFF"/>
          <w:lang w:val="en-GB"/>
        </w:rPr>
      </w:pPr>
    </w:p>
    <w:p w14:paraId="71629A3C" w14:textId="77777777" w:rsidR="00A407CB" w:rsidRPr="00716FC2" w:rsidRDefault="00A407CB" w:rsidP="00716FC2">
      <w:pPr>
        <w:rPr>
          <w:rFonts w:ascii="Avenir Next LT Pro" w:eastAsiaTheme="minorHAnsi" w:hAnsi="Avenir Next LT Pro" w:cs="Calibre-Regular"/>
          <w:b w:val="0"/>
          <w:bCs/>
          <w:sz w:val="24"/>
          <w:szCs w:val="24"/>
        </w:rPr>
      </w:pPr>
    </w:p>
    <w:sectPr w:rsidR="00A407CB" w:rsidRPr="00716FC2" w:rsidSect="00873AAC">
      <w:footerReference w:type="default" r:id="rId34"/>
      <w:pgSz w:w="12240" w:h="15840"/>
      <w:pgMar w:top="0" w:right="990" w:bottom="0" w:left="990" w:header="720" w:footer="209" w:gutter="0"/>
      <w:pgNumType w:start="0"/>
      <w:cols w:space="720"/>
      <w:titlePg/>
      <w:docGrid w:linePitch="38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Murphy, Stephanie" w:date="2023-05-03T10:24:00Z" w:initials="MS">
    <w:p w14:paraId="522A72CF" w14:textId="22D4E44E" w:rsidR="0005431D" w:rsidRDefault="0005431D">
      <w:pPr>
        <w:pStyle w:val="CommentText"/>
        <w:rPr>
          <w:noProof/>
        </w:rPr>
      </w:pPr>
      <w:r>
        <w:rPr>
          <w:rStyle w:val="CommentReference"/>
        </w:rPr>
        <w:annotationRef/>
      </w:r>
      <w:r w:rsidR="00A13516" w:rsidRPr="0005431D">
        <w:rPr>
          <w:noProof/>
          <w:highlight w:val="yellow"/>
        </w:rPr>
        <w:t>ALL FONT IS Avenir Next LT PRO</w:t>
      </w:r>
    </w:p>
    <w:p w14:paraId="5C475C3A" w14:textId="3FB5A021" w:rsidR="00A13516" w:rsidRDefault="00A13516">
      <w:pPr>
        <w:pStyle w:val="CommentText"/>
        <w:rPr>
          <w:noProof/>
        </w:rPr>
      </w:pPr>
      <w:r w:rsidRPr="00A13516">
        <w:rPr>
          <w:noProof/>
          <w:highlight w:val="green"/>
        </w:rPr>
        <w:t>Ensure spacing throughout is even and formatted correctly!</w:t>
      </w:r>
    </w:p>
    <w:p w14:paraId="73A6B703" w14:textId="77777777" w:rsidR="0005431D" w:rsidRDefault="0005431D">
      <w:pPr>
        <w:pStyle w:val="CommentText"/>
        <w:rPr>
          <w:noProof/>
        </w:rPr>
      </w:pPr>
    </w:p>
    <w:p w14:paraId="2448D05E" w14:textId="77777777" w:rsidR="0005431D" w:rsidRPr="0005431D" w:rsidRDefault="00A13516">
      <w:pPr>
        <w:pStyle w:val="CommentText"/>
        <w:rPr>
          <w:noProof/>
          <w:u w:val="single"/>
        </w:rPr>
      </w:pPr>
      <w:r w:rsidRPr="0005431D">
        <w:rPr>
          <w:noProof/>
          <w:u w:val="single"/>
        </w:rPr>
        <w:t>Title page:</w:t>
      </w:r>
    </w:p>
    <w:p w14:paraId="6A9C1558" w14:textId="31D3C567" w:rsidR="0005431D" w:rsidRPr="0005431D" w:rsidRDefault="00A13516">
      <w:pPr>
        <w:pStyle w:val="CommentText"/>
        <w:rPr>
          <w:b w:val="0"/>
          <w:bCs/>
        </w:rPr>
      </w:pPr>
      <w:r w:rsidRPr="0005431D">
        <w:rPr>
          <w:b w:val="0"/>
          <w:bCs/>
          <w:noProof/>
        </w:rPr>
        <w:t>update position title and program</w:t>
      </w:r>
    </w:p>
  </w:comment>
  <w:comment w:id="2" w:author="Murphy, Stephanie" w:date="2023-05-03T10:21:00Z" w:initials="MS">
    <w:p w14:paraId="08BEE41D" w14:textId="1E41EC00" w:rsidR="0005431D" w:rsidRPr="0005431D" w:rsidRDefault="0005431D">
      <w:pPr>
        <w:pStyle w:val="CommentText"/>
      </w:pPr>
      <w:r>
        <w:rPr>
          <w:rStyle w:val="CommentReference"/>
        </w:rPr>
        <w:annotationRef/>
      </w:r>
    </w:p>
  </w:comment>
  <w:comment w:id="3" w:author="Murphy, Stephanie" w:date="2023-05-03T10:21:00Z" w:initials="MS">
    <w:p w14:paraId="58CB7140" w14:textId="0FC48E5A" w:rsidR="0005431D" w:rsidRPr="0005431D" w:rsidRDefault="0005431D">
      <w:pPr>
        <w:pStyle w:val="CommentText"/>
      </w:pPr>
      <w:r>
        <w:rPr>
          <w:rStyle w:val="CommentReference"/>
        </w:rPr>
        <w:annotationRef/>
      </w:r>
    </w:p>
  </w:comment>
  <w:comment w:id="4" w:author="Murphy, Stephanie" w:date="2023-05-03T10:22:00Z" w:initials="MS">
    <w:p w14:paraId="5EDC9C85" w14:textId="77777777" w:rsidR="0005431D" w:rsidRDefault="0005431D">
      <w:pPr>
        <w:pStyle w:val="CommentText"/>
        <w:rPr>
          <w:noProof/>
        </w:rPr>
      </w:pPr>
      <w:r>
        <w:rPr>
          <w:rStyle w:val="CommentReference"/>
        </w:rPr>
        <w:annotationRef/>
      </w:r>
      <w:r w:rsidR="00A13516" w:rsidRPr="00A13516">
        <w:rPr>
          <w:noProof/>
          <w:highlight w:val="yellow"/>
        </w:rPr>
        <w:t>Don't edit/update pages 2-3</w:t>
      </w:r>
    </w:p>
    <w:p w14:paraId="210A9F12" w14:textId="54BC8239" w:rsidR="0005431D" w:rsidRDefault="0005431D">
      <w:pPr>
        <w:pStyle w:val="CommentText"/>
      </w:pPr>
    </w:p>
  </w:comment>
  <w:comment w:id="5" w:author="Murphy, Stephanie" w:date="2023-05-03T10:26:00Z" w:initials="MS">
    <w:p w14:paraId="0C5D2B6A" w14:textId="29F20CE7" w:rsidR="0005431D" w:rsidRPr="0005431D" w:rsidRDefault="0005431D">
      <w:pPr>
        <w:pStyle w:val="CommentText"/>
        <w:rPr>
          <w:noProof/>
        </w:rPr>
      </w:pPr>
      <w:r>
        <w:rPr>
          <w:rStyle w:val="CommentReference"/>
        </w:rPr>
        <w:annotationRef/>
      </w:r>
      <w:r w:rsidR="00A13516" w:rsidRPr="0005431D">
        <w:rPr>
          <w:noProof/>
          <w:highlight w:val="yellow"/>
        </w:rPr>
        <w:t xml:space="preserve">PAGE </w:t>
      </w:r>
      <w:r w:rsidR="00A13516" w:rsidRPr="006C1914">
        <w:rPr>
          <w:noProof/>
          <w:highlight w:val="yellow"/>
        </w:rPr>
        <w:t>4 &amp; 5</w:t>
      </w:r>
    </w:p>
    <w:p w14:paraId="6CD5C65A" w14:textId="34932773" w:rsidR="0005431D" w:rsidRPr="0005431D" w:rsidRDefault="00A13516">
      <w:pPr>
        <w:pStyle w:val="CommentText"/>
        <w:rPr>
          <w:noProof/>
          <w:u w:val="single"/>
        </w:rPr>
      </w:pPr>
      <w:r w:rsidRPr="0005431D">
        <w:rPr>
          <w:noProof/>
          <w:u w:val="single"/>
        </w:rPr>
        <w:t>Program Portfolio Overview:</w:t>
      </w:r>
    </w:p>
    <w:p w14:paraId="6D40CF12" w14:textId="77777777" w:rsidR="0005431D" w:rsidRDefault="00A13516">
      <w:pPr>
        <w:pStyle w:val="CommentText"/>
        <w:rPr>
          <w:b w:val="0"/>
          <w:bCs/>
          <w:noProof/>
        </w:rPr>
      </w:pPr>
      <w:r w:rsidRPr="0005431D">
        <w:rPr>
          <w:b w:val="0"/>
          <w:bCs/>
          <w:noProof/>
        </w:rPr>
        <w:t>Update this section with a brief overview of the program. This can be found in the job description of provided by the hiring manager/admin</w:t>
      </w:r>
    </w:p>
    <w:p w14:paraId="347133D4" w14:textId="77777777" w:rsidR="0005431D" w:rsidRDefault="0005431D">
      <w:pPr>
        <w:pStyle w:val="CommentText"/>
        <w:rPr>
          <w:b w:val="0"/>
          <w:bCs/>
          <w:noProof/>
        </w:rPr>
      </w:pPr>
    </w:p>
    <w:p w14:paraId="6118AF9A" w14:textId="77777777" w:rsidR="0005431D" w:rsidRDefault="00A13516">
      <w:pPr>
        <w:pStyle w:val="CommentText"/>
        <w:rPr>
          <w:noProof/>
          <w:u w:val="single"/>
        </w:rPr>
      </w:pPr>
      <w:r>
        <w:rPr>
          <w:noProof/>
          <w:u w:val="single"/>
        </w:rPr>
        <w:t>Position overview:</w:t>
      </w:r>
    </w:p>
    <w:p w14:paraId="2211E3F0" w14:textId="77777777" w:rsidR="0005431D" w:rsidRDefault="00A13516">
      <w:pPr>
        <w:pStyle w:val="CommentText"/>
        <w:rPr>
          <w:b w:val="0"/>
          <w:bCs/>
          <w:noProof/>
        </w:rPr>
      </w:pPr>
      <w:r>
        <w:rPr>
          <w:b w:val="0"/>
          <w:bCs/>
          <w:noProof/>
        </w:rPr>
        <w:t>Can be found in the job description. Reduce the wording as needed</w:t>
      </w:r>
    </w:p>
    <w:p w14:paraId="61BC2FD9" w14:textId="77777777" w:rsidR="0005431D" w:rsidRDefault="0005431D">
      <w:pPr>
        <w:pStyle w:val="CommentText"/>
        <w:rPr>
          <w:b w:val="0"/>
          <w:bCs/>
          <w:noProof/>
        </w:rPr>
      </w:pPr>
    </w:p>
    <w:p w14:paraId="60AA9B91" w14:textId="77777777" w:rsidR="0005431D" w:rsidRDefault="00A13516">
      <w:pPr>
        <w:pStyle w:val="CommentText"/>
        <w:rPr>
          <w:noProof/>
          <w:u w:val="single"/>
        </w:rPr>
      </w:pPr>
      <w:r>
        <w:rPr>
          <w:noProof/>
          <w:u w:val="single"/>
        </w:rPr>
        <w:t>Ideal Candidate Profile:</w:t>
      </w:r>
    </w:p>
    <w:p w14:paraId="20370F20" w14:textId="77777777" w:rsidR="0005431D" w:rsidRDefault="00A13516">
      <w:pPr>
        <w:pStyle w:val="CommentText"/>
        <w:rPr>
          <w:b w:val="0"/>
          <w:bCs/>
          <w:noProof/>
        </w:rPr>
      </w:pPr>
      <w:r>
        <w:rPr>
          <w:b w:val="0"/>
          <w:bCs/>
          <w:noProof/>
        </w:rPr>
        <w:t>First paragraph can be created by Consultant or hiring manager/admin to add in information specific to the program. The 2nd and 3rd paragraph are more general, but update as needed according to JD.</w:t>
      </w:r>
    </w:p>
    <w:p w14:paraId="685DF64C" w14:textId="77777777" w:rsidR="0005431D" w:rsidRDefault="0005431D">
      <w:pPr>
        <w:pStyle w:val="CommentText"/>
        <w:rPr>
          <w:b w:val="0"/>
          <w:bCs/>
          <w:noProof/>
        </w:rPr>
      </w:pPr>
    </w:p>
    <w:p w14:paraId="4BCED259" w14:textId="77777777" w:rsidR="0005431D" w:rsidRDefault="00A13516">
      <w:pPr>
        <w:pStyle w:val="CommentText"/>
        <w:rPr>
          <w:noProof/>
          <w:u w:val="single"/>
        </w:rPr>
      </w:pPr>
      <w:r>
        <w:rPr>
          <w:noProof/>
          <w:u w:val="single"/>
        </w:rPr>
        <w:t>Education and experience</w:t>
      </w:r>
    </w:p>
    <w:p w14:paraId="52F3269E" w14:textId="4F1BF2F6" w:rsidR="0005431D" w:rsidRPr="0005431D" w:rsidRDefault="00A13516">
      <w:pPr>
        <w:pStyle w:val="CommentText"/>
        <w:rPr>
          <w:b w:val="0"/>
          <w:bCs/>
        </w:rPr>
      </w:pPr>
      <w:r>
        <w:rPr>
          <w:b w:val="0"/>
          <w:bCs/>
          <w:noProof/>
        </w:rPr>
        <w:t>From posting/JD. Reduce as needed as many of these will be covered in the position overview and candidate profile sections above.</w:t>
      </w:r>
    </w:p>
  </w:comment>
  <w:comment w:id="9" w:author="Murphy, Stephanie" w:date="2023-05-03T10:34:00Z" w:initials="MS">
    <w:p w14:paraId="1E1BFAEC" w14:textId="77777777" w:rsidR="006C1914" w:rsidRDefault="006C1914">
      <w:pPr>
        <w:pStyle w:val="CommentText"/>
        <w:rPr>
          <w:noProof/>
        </w:rPr>
      </w:pPr>
      <w:r>
        <w:rPr>
          <w:rStyle w:val="CommentReference"/>
        </w:rPr>
        <w:annotationRef/>
      </w:r>
      <w:r w:rsidR="00A13516" w:rsidRPr="006C1914">
        <w:rPr>
          <w:noProof/>
          <w:highlight w:val="yellow"/>
        </w:rPr>
        <w:t>PAGE 8</w:t>
      </w:r>
    </w:p>
    <w:p w14:paraId="1C4B04EF" w14:textId="77777777" w:rsidR="006C1914" w:rsidRDefault="00A13516">
      <w:pPr>
        <w:pStyle w:val="CommentText"/>
        <w:rPr>
          <w:noProof/>
          <w:u w:val="single"/>
        </w:rPr>
      </w:pPr>
      <w:r>
        <w:rPr>
          <w:noProof/>
          <w:u w:val="single"/>
        </w:rPr>
        <w:t>Salary, benefits, hours of work</w:t>
      </w:r>
    </w:p>
    <w:p w14:paraId="6C444EAD" w14:textId="5FDAD7CC" w:rsidR="006C1914" w:rsidRDefault="00A13516">
      <w:pPr>
        <w:pStyle w:val="CommentText"/>
        <w:rPr>
          <w:b w:val="0"/>
          <w:bCs/>
          <w:noProof/>
        </w:rPr>
      </w:pPr>
      <w:r>
        <w:rPr>
          <w:b w:val="0"/>
          <w:bCs/>
          <w:noProof/>
        </w:rPr>
        <w:t>Complete each section per the JD/posting. Add in incentives if applicable.</w:t>
      </w:r>
    </w:p>
    <w:p w14:paraId="0F27AAB9" w14:textId="77777777" w:rsidR="006C1914" w:rsidRDefault="006C1914">
      <w:pPr>
        <w:pStyle w:val="CommentText"/>
        <w:rPr>
          <w:b w:val="0"/>
          <w:bCs/>
          <w:noProof/>
        </w:rPr>
      </w:pPr>
    </w:p>
    <w:p w14:paraId="66933A1E" w14:textId="4F32877C" w:rsidR="006C1914" w:rsidRPr="006C1914" w:rsidRDefault="00A13516">
      <w:pPr>
        <w:pStyle w:val="CommentText"/>
      </w:pPr>
      <w:r w:rsidRPr="006C1914">
        <w:rPr>
          <w:noProof/>
        </w:rPr>
        <w:t>OTHER INFORMATION SECTION CAN REMAIN AS 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A9C1558" w15:done="0"/>
  <w15:commentEx w15:paraId="08BEE41D" w15:done="1"/>
  <w15:commentEx w15:paraId="58CB7140" w15:done="0"/>
  <w15:commentEx w15:paraId="210A9F12" w15:done="0"/>
  <w15:commentEx w15:paraId="52F3269E" w15:done="0"/>
  <w15:commentEx w15:paraId="66933A1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CB4F0" w16cex:dateUtc="2023-05-03T13:24:00Z"/>
  <w16cex:commentExtensible w16cex:durableId="27FCB418" w16cex:dateUtc="2023-05-03T13:21:00Z"/>
  <w16cex:commentExtensible w16cex:durableId="27FCB439" w16cex:dateUtc="2023-05-03T13:21:00Z"/>
  <w16cex:commentExtensible w16cex:durableId="27FCB452" w16cex:dateUtc="2023-05-03T13:22:00Z"/>
  <w16cex:commentExtensible w16cex:durableId="27FCB541" w16cex:dateUtc="2023-05-03T13:26:00Z"/>
  <w16cex:commentExtensible w16cex:durableId="27FCB737" w16cex:dateUtc="2023-05-03T13: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9C1558" w16cid:durableId="27FCB4F0"/>
  <w16cid:commentId w16cid:paraId="08BEE41D" w16cid:durableId="27FCB418"/>
  <w16cid:commentId w16cid:paraId="58CB7140" w16cid:durableId="27FCB439"/>
  <w16cid:commentId w16cid:paraId="210A9F12" w16cid:durableId="27FCB452"/>
  <w16cid:commentId w16cid:paraId="52F3269E" w16cid:durableId="27FCB541"/>
  <w16cid:commentId w16cid:paraId="66933A1E" w16cid:durableId="27FCB73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70B05" w14:textId="77777777" w:rsidR="0033790E" w:rsidRDefault="0033790E" w:rsidP="000A463F">
      <w:pPr>
        <w:spacing w:line="240" w:lineRule="auto"/>
      </w:pPr>
      <w:r>
        <w:separator/>
      </w:r>
    </w:p>
  </w:endnote>
  <w:endnote w:type="continuationSeparator" w:id="0">
    <w:p w14:paraId="47F20C5C" w14:textId="77777777" w:rsidR="0033790E" w:rsidRDefault="0033790E" w:rsidP="000A46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Calibre-Regular">
    <w:altName w:val="Calibri"/>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Lucida Sans">
    <w:panose1 w:val="020B0602030504020204"/>
    <w:charset w:val="00"/>
    <w:family w:val="swiss"/>
    <w:pitch w:val="variable"/>
    <w:sig w:usb0="00000003" w:usb1="00000000" w:usb2="00000000" w:usb3="00000000" w:csb0="00000001" w:csb1="00000000"/>
  </w:font>
  <w:font w:name="72">
    <w:panose1 w:val="020B0503030000000003"/>
    <w:charset w:val="00"/>
    <w:family w:val="swiss"/>
    <w:pitch w:val="variable"/>
    <w:sig w:usb0="A00002EF" w:usb1="5000205B" w:usb2="00000008"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689092"/>
      <w:docPartObj>
        <w:docPartGallery w:val="Page Numbers (Bottom of Page)"/>
        <w:docPartUnique/>
      </w:docPartObj>
    </w:sdtPr>
    <w:sdtEndPr>
      <w:rPr>
        <w:rFonts w:ascii="Lucida Sans" w:hAnsi="Lucida Sans"/>
        <w:noProof/>
        <w:sz w:val="22"/>
        <w:szCs w:val="18"/>
      </w:rPr>
    </w:sdtEndPr>
    <w:sdtContent>
      <w:p w14:paraId="2BC0E7D7" w14:textId="7A9A815C" w:rsidR="000A463F" w:rsidRDefault="000A463F" w:rsidP="00873AAC">
        <w:pPr>
          <w:pStyle w:val="Footer"/>
        </w:pPr>
        <w:r w:rsidRPr="000A463F">
          <w:rPr>
            <w:rFonts w:ascii="Lucida Sans" w:hAnsi="Lucida Sans"/>
            <w:noProof/>
            <w:sz w:val="22"/>
            <w:szCs w:val="18"/>
          </w:rPr>
          <w:drawing>
            <wp:anchor distT="0" distB="0" distL="114300" distR="114300" simplePos="0" relativeHeight="251659264" behindDoc="0" locked="0" layoutInCell="1" allowOverlap="1" wp14:anchorId="27CBE8A0" wp14:editId="73A902B0">
              <wp:simplePos x="0" y="0"/>
              <wp:positionH relativeFrom="page">
                <wp:posOffset>52705</wp:posOffset>
              </wp:positionH>
              <wp:positionV relativeFrom="paragraph">
                <wp:posOffset>165912</wp:posOffset>
              </wp:positionV>
              <wp:extent cx="1764665" cy="721995"/>
              <wp:effectExtent l="0" t="0" r="6985" b="1905"/>
              <wp:wrapThrough wrapText="bothSides">
                <wp:wrapPolygon edited="0">
                  <wp:start x="0" y="0"/>
                  <wp:lineTo x="0" y="21087"/>
                  <wp:lineTo x="21452" y="21087"/>
                  <wp:lineTo x="21452" y="0"/>
                  <wp:lineTo x="0" y="0"/>
                </wp:wrapPolygon>
              </wp:wrapThrough>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64665" cy="721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8A3592" w14:textId="7EB3280F" w:rsidR="000A463F" w:rsidRDefault="000A463F">
        <w:pPr>
          <w:pStyle w:val="Footer"/>
          <w:jc w:val="right"/>
        </w:pPr>
      </w:p>
      <w:p w14:paraId="45F9526A" w14:textId="02D32E0E" w:rsidR="000A463F" w:rsidRPr="000A463F" w:rsidRDefault="000A463F">
        <w:pPr>
          <w:pStyle w:val="Footer"/>
          <w:jc w:val="right"/>
          <w:rPr>
            <w:rFonts w:ascii="Lucida Sans" w:hAnsi="Lucida Sans"/>
            <w:sz w:val="22"/>
            <w:szCs w:val="18"/>
          </w:rPr>
        </w:pPr>
        <w:r w:rsidRPr="000A463F">
          <w:rPr>
            <w:rFonts w:ascii="Lucida Sans" w:hAnsi="Lucida Sans"/>
            <w:sz w:val="22"/>
            <w:szCs w:val="18"/>
          </w:rPr>
          <w:fldChar w:fldCharType="begin"/>
        </w:r>
        <w:r w:rsidRPr="000A463F">
          <w:rPr>
            <w:rFonts w:ascii="Lucida Sans" w:hAnsi="Lucida Sans"/>
            <w:sz w:val="22"/>
            <w:szCs w:val="18"/>
          </w:rPr>
          <w:instrText xml:space="preserve"> PAGE   \* MERGEFORMAT </w:instrText>
        </w:r>
        <w:r w:rsidRPr="000A463F">
          <w:rPr>
            <w:rFonts w:ascii="Lucida Sans" w:hAnsi="Lucida Sans"/>
            <w:sz w:val="22"/>
            <w:szCs w:val="18"/>
          </w:rPr>
          <w:fldChar w:fldCharType="separate"/>
        </w:r>
        <w:r w:rsidRPr="000A463F">
          <w:rPr>
            <w:rFonts w:ascii="Lucida Sans" w:hAnsi="Lucida Sans"/>
            <w:noProof/>
            <w:sz w:val="22"/>
            <w:szCs w:val="18"/>
          </w:rPr>
          <w:t>2</w:t>
        </w:r>
        <w:r w:rsidRPr="000A463F">
          <w:rPr>
            <w:rFonts w:ascii="Lucida Sans" w:hAnsi="Lucida Sans"/>
            <w:noProof/>
            <w:sz w:val="22"/>
            <w:szCs w:val="18"/>
          </w:rPr>
          <w:fldChar w:fldCharType="end"/>
        </w:r>
      </w:p>
    </w:sdtContent>
  </w:sdt>
  <w:p w14:paraId="4DAB46D5" w14:textId="7938C59F" w:rsidR="000A463F" w:rsidRDefault="000A4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5D08B" w14:textId="77777777" w:rsidR="0033790E" w:rsidRDefault="0033790E" w:rsidP="000A463F">
      <w:pPr>
        <w:spacing w:line="240" w:lineRule="auto"/>
      </w:pPr>
      <w:r>
        <w:separator/>
      </w:r>
    </w:p>
  </w:footnote>
  <w:footnote w:type="continuationSeparator" w:id="0">
    <w:p w14:paraId="4E8DA191" w14:textId="77777777" w:rsidR="0033790E" w:rsidRDefault="0033790E" w:rsidP="000A463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87367"/>
    <w:multiLevelType w:val="hybridMultilevel"/>
    <w:tmpl w:val="EAFC5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1B4132"/>
    <w:multiLevelType w:val="multilevel"/>
    <w:tmpl w:val="7F742CC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89E1811"/>
    <w:multiLevelType w:val="hybridMultilevel"/>
    <w:tmpl w:val="0E426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DF6499"/>
    <w:multiLevelType w:val="hybridMultilevel"/>
    <w:tmpl w:val="36301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871596"/>
    <w:multiLevelType w:val="hybridMultilevel"/>
    <w:tmpl w:val="A962A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C606BE"/>
    <w:multiLevelType w:val="hybridMultilevel"/>
    <w:tmpl w:val="9EC0B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D70D1"/>
    <w:multiLevelType w:val="hybridMultilevel"/>
    <w:tmpl w:val="9A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FE79B7"/>
    <w:multiLevelType w:val="multilevel"/>
    <w:tmpl w:val="7F742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1566CA"/>
    <w:multiLevelType w:val="multilevel"/>
    <w:tmpl w:val="5A5E5E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554735686">
    <w:abstractNumId w:val="8"/>
  </w:num>
  <w:num w:numId="2" w16cid:durableId="372652744">
    <w:abstractNumId w:val="2"/>
  </w:num>
  <w:num w:numId="3" w16cid:durableId="665784775">
    <w:abstractNumId w:val="4"/>
  </w:num>
  <w:num w:numId="4" w16cid:durableId="1120102777">
    <w:abstractNumId w:val="5"/>
  </w:num>
  <w:num w:numId="5" w16cid:durableId="1717468738">
    <w:abstractNumId w:val="0"/>
  </w:num>
  <w:num w:numId="6" w16cid:durableId="775828676">
    <w:abstractNumId w:val="7"/>
  </w:num>
  <w:num w:numId="7" w16cid:durableId="664212486">
    <w:abstractNumId w:val="1"/>
  </w:num>
  <w:num w:numId="8" w16cid:durableId="810901224">
    <w:abstractNumId w:val="6"/>
  </w:num>
  <w:num w:numId="9" w16cid:durableId="200562664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urphy, Stephanie">
    <w15:presenceInfo w15:providerId="AD" w15:userId="S::Stephanie.Murphy@nshealth.ca::009e5e55-fa93-46d7-b90d-c923b98598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revisionView w:markup="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EB0"/>
    <w:rsid w:val="000525F4"/>
    <w:rsid w:val="0005431D"/>
    <w:rsid w:val="00071B3A"/>
    <w:rsid w:val="000851F0"/>
    <w:rsid w:val="000A463F"/>
    <w:rsid w:val="000D5768"/>
    <w:rsid w:val="001909FE"/>
    <w:rsid w:val="0022189F"/>
    <w:rsid w:val="00240A01"/>
    <w:rsid w:val="003000B4"/>
    <w:rsid w:val="0033790E"/>
    <w:rsid w:val="003E2207"/>
    <w:rsid w:val="00424746"/>
    <w:rsid w:val="00431727"/>
    <w:rsid w:val="006340E8"/>
    <w:rsid w:val="0064510D"/>
    <w:rsid w:val="00681E71"/>
    <w:rsid w:val="006C1914"/>
    <w:rsid w:val="00706D31"/>
    <w:rsid w:val="00716FC2"/>
    <w:rsid w:val="00755E72"/>
    <w:rsid w:val="00873AAC"/>
    <w:rsid w:val="008F31C5"/>
    <w:rsid w:val="009562AE"/>
    <w:rsid w:val="009A0362"/>
    <w:rsid w:val="009B44C6"/>
    <w:rsid w:val="00A13516"/>
    <w:rsid w:val="00A407CB"/>
    <w:rsid w:val="00A64F7F"/>
    <w:rsid w:val="00A7027E"/>
    <w:rsid w:val="00A83F55"/>
    <w:rsid w:val="00B77B1D"/>
    <w:rsid w:val="00C62FC8"/>
    <w:rsid w:val="00C82EB0"/>
    <w:rsid w:val="00CC1FBA"/>
    <w:rsid w:val="00CE6ADB"/>
    <w:rsid w:val="00D37BB5"/>
    <w:rsid w:val="00D45531"/>
    <w:rsid w:val="00D61CD0"/>
    <w:rsid w:val="00DF76CE"/>
    <w:rsid w:val="00E33A85"/>
    <w:rsid w:val="00E90969"/>
    <w:rsid w:val="00EE4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0F6211"/>
  <w15:chartTrackingRefBased/>
  <w15:docId w15:val="{B5827F13-AE98-4D2B-8744-4700C252C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EB0"/>
    <w:pPr>
      <w:spacing w:after="0" w:line="276" w:lineRule="auto"/>
    </w:pPr>
    <w:rPr>
      <w:rFonts w:eastAsiaTheme="minorEastAsia"/>
      <w:b/>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A463F"/>
    <w:pPr>
      <w:spacing w:after="0" w:line="240" w:lineRule="auto"/>
    </w:pPr>
    <w:rPr>
      <w:rFonts w:eastAsiaTheme="minorEastAsia"/>
    </w:rPr>
  </w:style>
  <w:style w:type="character" w:customStyle="1" w:styleId="NoSpacingChar">
    <w:name w:val="No Spacing Char"/>
    <w:basedOn w:val="DefaultParagraphFont"/>
    <w:link w:val="NoSpacing"/>
    <w:uiPriority w:val="1"/>
    <w:rsid w:val="000A463F"/>
    <w:rPr>
      <w:rFonts w:eastAsiaTheme="minorEastAsia"/>
    </w:rPr>
  </w:style>
  <w:style w:type="paragraph" w:styleId="Header">
    <w:name w:val="header"/>
    <w:basedOn w:val="Normal"/>
    <w:link w:val="HeaderChar"/>
    <w:uiPriority w:val="99"/>
    <w:unhideWhenUsed/>
    <w:rsid w:val="000A463F"/>
    <w:pPr>
      <w:tabs>
        <w:tab w:val="center" w:pos="4680"/>
        <w:tab w:val="right" w:pos="9360"/>
      </w:tabs>
      <w:spacing w:line="240" w:lineRule="auto"/>
    </w:pPr>
  </w:style>
  <w:style w:type="character" w:customStyle="1" w:styleId="HeaderChar">
    <w:name w:val="Header Char"/>
    <w:basedOn w:val="DefaultParagraphFont"/>
    <w:link w:val="Header"/>
    <w:uiPriority w:val="99"/>
    <w:rsid w:val="000A463F"/>
    <w:rPr>
      <w:rFonts w:eastAsiaTheme="minorEastAsia"/>
      <w:b/>
      <w:color w:val="000000" w:themeColor="text1"/>
      <w:sz w:val="28"/>
    </w:rPr>
  </w:style>
  <w:style w:type="paragraph" w:styleId="Footer">
    <w:name w:val="footer"/>
    <w:basedOn w:val="Normal"/>
    <w:link w:val="FooterChar"/>
    <w:uiPriority w:val="99"/>
    <w:unhideWhenUsed/>
    <w:rsid w:val="000A463F"/>
    <w:pPr>
      <w:tabs>
        <w:tab w:val="center" w:pos="4680"/>
        <w:tab w:val="right" w:pos="9360"/>
      </w:tabs>
      <w:spacing w:line="240" w:lineRule="auto"/>
    </w:pPr>
  </w:style>
  <w:style w:type="character" w:customStyle="1" w:styleId="FooterChar">
    <w:name w:val="Footer Char"/>
    <w:basedOn w:val="DefaultParagraphFont"/>
    <w:link w:val="Footer"/>
    <w:uiPriority w:val="99"/>
    <w:rsid w:val="000A463F"/>
    <w:rPr>
      <w:rFonts w:eastAsiaTheme="minorEastAsia"/>
      <w:b/>
      <w:color w:val="000000" w:themeColor="text1"/>
      <w:sz w:val="28"/>
    </w:rPr>
  </w:style>
  <w:style w:type="paragraph" w:styleId="Revision">
    <w:name w:val="Revision"/>
    <w:hidden/>
    <w:uiPriority w:val="99"/>
    <w:semiHidden/>
    <w:rsid w:val="0005431D"/>
    <w:pPr>
      <w:spacing w:after="0" w:line="240" w:lineRule="auto"/>
    </w:pPr>
    <w:rPr>
      <w:rFonts w:eastAsiaTheme="minorEastAsia"/>
      <w:b/>
      <w:color w:val="000000" w:themeColor="text1"/>
      <w:sz w:val="28"/>
    </w:rPr>
  </w:style>
  <w:style w:type="character" w:styleId="CommentReference">
    <w:name w:val="annotation reference"/>
    <w:basedOn w:val="DefaultParagraphFont"/>
    <w:uiPriority w:val="99"/>
    <w:semiHidden/>
    <w:unhideWhenUsed/>
    <w:rsid w:val="0005431D"/>
    <w:rPr>
      <w:sz w:val="16"/>
      <w:szCs w:val="16"/>
    </w:rPr>
  </w:style>
  <w:style w:type="paragraph" w:styleId="CommentText">
    <w:name w:val="annotation text"/>
    <w:basedOn w:val="Normal"/>
    <w:link w:val="CommentTextChar"/>
    <w:uiPriority w:val="99"/>
    <w:semiHidden/>
    <w:unhideWhenUsed/>
    <w:rsid w:val="0005431D"/>
    <w:pPr>
      <w:spacing w:line="240" w:lineRule="auto"/>
    </w:pPr>
    <w:rPr>
      <w:sz w:val="20"/>
      <w:szCs w:val="20"/>
    </w:rPr>
  </w:style>
  <w:style w:type="character" w:customStyle="1" w:styleId="CommentTextChar">
    <w:name w:val="Comment Text Char"/>
    <w:basedOn w:val="DefaultParagraphFont"/>
    <w:link w:val="CommentText"/>
    <w:uiPriority w:val="99"/>
    <w:semiHidden/>
    <w:rsid w:val="0005431D"/>
    <w:rPr>
      <w:rFonts w:eastAsiaTheme="minorEastAsia"/>
      <w:b/>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5431D"/>
    <w:rPr>
      <w:bCs/>
    </w:rPr>
  </w:style>
  <w:style w:type="character" w:customStyle="1" w:styleId="CommentSubjectChar">
    <w:name w:val="Comment Subject Char"/>
    <w:basedOn w:val="CommentTextChar"/>
    <w:link w:val="CommentSubject"/>
    <w:uiPriority w:val="99"/>
    <w:semiHidden/>
    <w:rsid w:val="0005431D"/>
    <w:rPr>
      <w:rFonts w:eastAsiaTheme="minorEastAsia"/>
      <w:b/>
      <w:bCs/>
      <w:color w:val="000000" w:themeColor="text1"/>
      <w:sz w:val="20"/>
      <w:szCs w:val="20"/>
    </w:rPr>
  </w:style>
  <w:style w:type="paragraph" w:styleId="ListParagraph">
    <w:name w:val="List Paragraph"/>
    <w:basedOn w:val="Normal"/>
    <w:uiPriority w:val="1"/>
    <w:qFormat/>
    <w:rsid w:val="00706D31"/>
    <w:pPr>
      <w:widowControl w:val="0"/>
      <w:spacing w:line="240" w:lineRule="auto"/>
      <w:ind w:left="720"/>
      <w:contextualSpacing/>
    </w:pPr>
    <w:rPr>
      <w:rFonts w:ascii="Univers" w:eastAsia="Times New Roman" w:hAnsi="Univers" w:cs="Times New Roman"/>
      <w:b w:val="0"/>
      <w:snapToGrid w:val="0"/>
      <w:color w:val="auto"/>
      <w:sz w:val="24"/>
      <w:szCs w:val="20"/>
    </w:rPr>
  </w:style>
  <w:style w:type="paragraph" w:styleId="BodyText">
    <w:name w:val="Body Text"/>
    <w:basedOn w:val="Normal"/>
    <w:link w:val="BodyTextChar"/>
    <w:uiPriority w:val="1"/>
    <w:qFormat/>
    <w:rsid w:val="00706D31"/>
    <w:pPr>
      <w:widowControl w:val="0"/>
      <w:autoSpaceDE w:val="0"/>
      <w:autoSpaceDN w:val="0"/>
      <w:spacing w:line="240" w:lineRule="auto"/>
    </w:pPr>
    <w:rPr>
      <w:rFonts w:ascii="Arial" w:eastAsia="Arial" w:hAnsi="Arial" w:cs="Arial"/>
      <w:b w:val="0"/>
      <w:color w:val="auto"/>
      <w:sz w:val="24"/>
      <w:szCs w:val="24"/>
    </w:rPr>
  </w:style>
  <w:style w:type="character" w:customStyle="1" w:styleId="BodyTextChar">
    <w:name w:val="Body Text Char"/>
    <w:basedOn w:val="DefaultParagraphFont"/>
    <w:link w:val="BodyText"/>
    <w:uiPriority w:val="1"/>
    <w:rsid w:val="00706D31"/>
    <w:rPr>
      <w:rFonts w:ascii="Arial" w:eastAsia="Arial" w:hAnsi="Arial" w:cs="Arial"/>
      <w:sz w:val="24"/>
      <w:szCs w:val="24"/>
    </w:rPr>
  </w:style>
  <w:style w:type="character" w:styleId="Emphasis">
    <w:name w:val="Emphasis"/>
    <w:basedOn w:val="DefaultParagraphFont"/>
    <w:uiPriority w:val="20"/>
    <w:qFormat/>
    <w:rsid w:val="00706D31"/>
    <w:rPr>
      <w:i/>
      <w:iCs/>
    </w:rPr>
  </w:style>
  <w:style w:type="paragraph" w:styleId="NormalWeb">
    <w:name w:val="Normal (Web)"/>
    <w:basedOn w:val="Normal"/>
    <w:uiPriority w:val="99"/>
    <w:semiHidden/>
    <w:unhideWhenUsed/>
    <w:rsid w:val="000851F0"/>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Hyperlink">
    <w:name w:val="Hyperlink"/>
    <w:basedOn w:val="DefaultParagraphFont"/>
    <w:uiPriority w:val="99"/>
    <w:unhideWhenUsed/>
    <w:rsid w:val="001909FE"/>
    <w:rPr>
      <w:color w:val="0000FF"/>
      <w:u w:val="single"/>
    </w:rPr>
  </w:style>
  <w:style w:type="character" w:styleId="UnresolvedMention">
    <w:name w:val="Unresolved Mention"/>
    <w:basedOn w:val="DefaultParagraphFont"/>
    <w:uiPriority w:val="99"/>
    <w:semiHidden/>
    <w:unhideWhenUsed/>
    <w:rsid w:val="001909FE"/>
    <w:rPr>
      <w:color w:val="605E5C"/>
      <w:shd w:val="clear" w:color="auto" w:fill="E1DFDD"/>
    </w:rPr>
  </w:style>
  <w:style w:type="paragraph" w:customStyle="1" w:styleId="body">
    <w:name w:val="body"/>
    <w:basedOn w:val="Normal"/>
    <w:rsid w:val="00240A01"/>
    <w:pPr>
      <w:spacing w:before="100" w:beforeAutospacing="1" w:after="100" w:afterAutospacing="1" w:line="240" w:lineRule="auto"/>
    </w:pPr>
    <w:rPr>
      <w:rFonts w:ascii="Times New Roman" w:eastAsia="Times New Roman" w:hAnsi="Times New Roman" w:cs="Times New Roman"/>
      <w:b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476931">
      <w:bodyDiv w:val="1"/>
      <w:marLeft w:val="0"/>
      <w:marRight w:val="0"/>
      <w:marTop w:val="0"/>
      <w:marBottom w:val="0"/>
      <w:divBdr>
        <w:top w:val="none" w:sz="0" w:space="0" w:color="auto"/>
        <w:left w:val="none" w:sz="0" w:space="0" w:color="auto"/>
        <w:bottom w:val="none" w:sz="0" w:space="0" w:color="auto"/>
        <w:right w:val="none" w:sz="0" w:space="0" w:color="auto"/>
      </w:divBdr>
    </w:div>
    <w:div w:id="888423356">
      <w:bodyDiv w:val="1"/>
      <w:marLeft w:val="0"/>
      <w:marRight w:val="0"/>
      <w:marTop w:val="0"/>
      <w:marBottom w:val="0"/>
      <w:divBdr>
        <w:top w:val="none" w:sz="0" w:space="0" w:color="auto"/>
        <w:left w:val="none" w:sz="0" w:space="0" w:color="auto"/>
        <w:bottom w:val="none" w:sz="0" w:space="0" w:color="auto"/>
        <w:right w:val="none" w:sz="0" w:space="0" w:color="auto"/>
      </w:divBdr>
    </w:div>
    <w:div w:id="1883134719">
      <w:bodyDiv w:val="1"/>
      <w:marLeft w:val="0"/>
      <w:marRight w:val="0"/>
      <w:marTop w:val="0"/>
      <w:marBottom w:val="0"/>
      <w:divBdr>
        <w:top w:val="none" w:sz="0" w:space="0" w:color="auto"/>
        <w:left w:val="none" w:sz="0" w:space="0" w:color="auto"/>
        <w:bottom w:val="none" w:sz="0" w:space="0" w:color="auto"/>
        <w:right w:val="none" w:sz="0" w:space="0" w:color="auto"/>
      </w:divBdr>
    </w:div>
    <w:div w:id="2129665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hyperlink" Target="http://www.nshealth.ca/sites/nshealth.ca/files/2022_05_06_central_zone_handout.pdf" TargetMode="External"/><Relationship Id="rId26" Type="http://schemas.openxmlformats.org/officeDocument/2006/relationships/hyperlink" Target="http://www.nshealth.ca/sites/nshealth.ca/files/2022_05_06_eastern_zone_handout.pdf" TargetMode="External"/><Relationship Id="rId21" Type="http://schemas.openxmlformats.org/officeDocument/2006/relationships/hyperlink" Target="http://www.nshealth.ca/sites/nshealth.ca/files/2022_05_06_eastern_zone_handout.pdf" TargetMode="External"/><Relationship Id="rId34" Type="http://schemas.openxmlformats.org/officeDocument/2006/relationships/footer" Target="footer1.xml"/><Relationship Id="rId7" Type="http://schemas.openxmlformats.org/officeDocument/2006/relationships/image" Target="media/image1.png"/><Relationship Id="rId12" Type="http://schemas.microsoft.com/office/2016/09/relationships/commentsIds" Target="commentsIds.xml"/><Relationship Id="rId17" Type="http://schemas.openxmlformats.org/officeDocument/2006/relationships/hyperlink" Target="http://www.nshealth.ca/zone-and-facility-profiles" TargetMode="External"/><Relationship Id="rId25" Type="http://schemas.openxmlformats.org/officeDocument/2006/relationships/hyperlink" Target="http://www.nshealth.ca/sites/nshealth.ca/files/2022_05_06_northern_zone_handout.pdf" TargetMode="External"/><Relationship Id="rId33" Type="http://schemas.openxmlformats.org/officeDocument/2006/relationships/hyperlink" Target="https://recruitment.nshealth.ca/place&#160;" TargetMode="Externa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hyperlink" Target="http://www.nshealth.ca/sites/nshealth.ca/files/2022_05_06_northern_zone_handout.pdf"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24" Type="http://schemas.openxmlformats.org/officeDocument/2006/relationships/hyperlink" Target="http://www.nshealth.ca/sites/nshealth.ca/files/2022_05_06_western_zone_handout_.pdf" TargetMode="External"/><Relationship Id="rId32" Type="http://schemas.openxmlformats.org/officeDocument/2006/relationships/hyperlink" Target="http://www.nshealth.ca/locations"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nshealth.ca/sites/nshealth.ca/files/2022_05_06_central_zone_handout.pdf" TargetMode="External"/><Relationship Id="rId28" Type="http://schemas.openxmlformats.org/officeDocument/2006/relationships/image" Target="media/image7.png"/><Relationship Id="rId36" Type="http://schemas.microsoft.com/office/2011/relationships/people" Target="people.xml"/><Relationship Id="rId10" Type="http://schemas.openxmlformats.org/officeDocument/2006/relationships/comments" Target="comments.xml"/><Relationship Id="rId19" Type="http://schemas.openxmlformats.org/officeDocument/2006/relationships/hyperlink" Target="http://www.nshealth.ca/sites/nshealth.ca/files/2022_05_06_western_zone_handout_.pdf" TargetMode="Externa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hyperlink" Target="http://www.nshealth.ca/zone-and-facility-profiles"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10</Pages>
  <Words>1684</Words>
  <Characters>9599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Murphy, Stephanie</dc:creator>
  <cp:keywords/>
  <dc:description/>
  <cp:lastModifiedBy>Murphy, Stephanie</cp:lastModifiedBy>
  <cp:revision>8</cp:revision>
  <cp:lastPrinted>2023-05-02T13:30:00Z</cp:lastPrinted>
  <dcterms:created xsi:type="dcterms:W3CDTF">2023-05-23T12:16:00Z</dcterms:created>
  <dcterms:modified xsi:type="dcterms:W3CDTF">2023-05-24T12:58:00Z</dcterms:modified>
</cp:coreProperties>
</file>